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05" w:rsidRPr="00FD5A37" w:rsidRDefault="00EA6D05" w:rsidP="00EA6D05">
      <w:pPr>
        <w:rPr>
          <w:rFonts w:ascii="黑体" w:eastAsia="黑体" w:hAnsi="黑体"/>
          <w:b/>
          <w:sz w:val="44"/>
        </w:rPr>
      </w:pPr>
      <w:r w:rsidRPr="00FD5A37">
        <w:rPr>
          <w:rFonts w:ascii="黑体" w:eastAsia="黑体" w:hAnsi="黑体"/>
          <w:b/>
          <w:noProof/>
          <w:sz w:val="44"/>
        </w:rPr>
        <w:drawing>
          <wp:anchor distT="0" distB="0" distL="114300" distR="114300" simplePos="0" relativeHeight="251659264" behindDoc="0" locked="0" layoutInCell="1" allowOverlap="0" wp14:anchorId="7A7A7629" wp14:editId="4713EC05">
            <wp:simplePos x="0" y="0"/>
            <wp:positionH relativeFrom="column">
              <wp:posOffset>5013960</wp:posOffset>
            </wp:positionH>
            <wp:positionV relativeFrom="paragraph">
              <wp:posOffset>0</wp:posOffset>
            </wp:positionV>
            <wp:extent cx="1085850" cy="10858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6" t="7971" r="8696" b="9420"/>
                    <a:stretch/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A37">
        <w:rPr>
          <w:rFonts w:ascii="黑体" w:eastAsia="黑体" w:hAnsi="黑体" w:cs="宋体" w:hint="eastAsia"/>
          <w:b/>
          <w:sz w:val="44"/>
        </w:rPr>
        <w:t>核心课程：</w:t>
      </w:r>
      <w:proofErr w:type="gramStart"/>
      <w:r w:rsidRPr="00FD5A37">
        <w:rPr>
          <w:rFonts w:ascii="黑体" w:eastAsia="黑体" w:hAnsi="黑体" w:cs="宋体" w:hint="eastAsia"/>
          <w:b/>
          <w:sz w:val="44"/>
        </w:rPr>
        <w:t>研</w:t>
      </w:r>
      <w:proofErr w:type="gramEnd"/>
      <w:r w:rsidRPr="00FD5A37">
        <w:rPr>
          <w:rFonts w:ascii="黑体" w:eastAsia="黑体" w:hAnsi="黑体" w:cs="宋体" w:hint="eastAsia"/>
          <w:b/>
          <w:sz w:val="44"/>
        </w:rPr>
        <w:t>经指引</w:t>
      </w:r>
    </w:p>
    <w:p w:rsidR="00EA6D05" w:rsidRPr="00255FD6" w:rsidRDefault="00EA6D05" w:rsidP="00EA6D05">
      <w:pPr>
        <w:pBdr>
          <w:bottom w:val="single" w:sz="6" w:space="1" w:color="auto"/>
        </w:pBdr>
        <w:rPr>
          <w:rFonts w:ascii="黑体" w:eastAsia="黑体" w:hAnsi="黑体" w:cs="宋体"/>
          <w:b/>
          <w:sz w:val="44"/>
        </w:rPr>
      </w:pPr>
      <w:r w:rsidRPr="00FD5A37">
        <w:rPr>
          <w:rFonts w:ascii="黑体" w:eastAsia="黑体" w:hAnsi="黑体" w:cs="宋体" w:hint="eastAsia"/>
          <w:b/>
          <w:sz w:val="44"/>
        </w:rPr>
        <w:t>第</w:t>
      </w:r>
      <w:r>
        <w:rPr>
          <w:rFonts w:ascii="黑体" w:eastAsia="黑体" w:hAnsi="黑体" w:cs="宋体" w:hint="eastAsia"/>
          <w:b/>
          <w:sz w:val="44"/>
        </w:rPr>
        <w:t>十一讲：结构与平行</w:t>
      </w:r>
    </w:p>
    <w:p w:rsidR="00EA6D05" w:rsidRDefault="00EA6D05" w:rsidP="00EA6D05">
      <w:r w:rsidRPr="00EA6D05">
        <w:rPr>
          <w:rFonts w:ascii="黑体" w:eastAsia="黑体" w:hAnsi="黑体" w:hint="eastAsia"/>
        </w:rPr>
        <w:t>神吩咐这一切的话……</w:t>
      </w:r>
      <w:r w:rsidRPr="00EA6D05">
        <w:rPr>
          <w:rFonts w:hint="eastAsia"/>
        </w:rPr>
        <w:t>（出</w:t>
      </w:r>
      <w:r w:rsidRPr="00EA6D05">
        <w:rPr>
          <w:rFonts w:hint="eastAsia"/>
        </w:rPr>
        <w:t>20:1</w:t>
      </w:r>
      <w:r w:rsidRPr="00EA6D05">
        <w:rPr>
          <w:rFonts w:hint="eastAsia"/>
        </w:rPr>
        <w:t>）</w:t>
      </w:r>
    </w:p>
    <w:p w:rsidR="00EA6D05" w:rsidRPr="00EA6D05" w:rsidRDefault="00EA6D05" w:rsidP="00EA6D05">
      <w:pPr>
        <w:pStyle w:val="Heading1"/>
      </w:pPr>
      <w:r>
        <w:rPr>
          <w:rFonts w:hint="eastAsia"/>
        </w:rPr>
        <w:t>导论</w:t>
      </w:r>
    </w:p>
    <w:p w:rsidR="00EA6D05" w:rsidRPr="00EA6D05" w:rsidRDefault="00EA6D05" w:rsidP="00EA6D05">
      <w:r w:rsidRPr="00EA6D05">
        <w:rPr>
          <w:rFonts w:hint="eastAsia"/>
        </w:rPr>
        <w:t>上周我们讨论了读经时可以用到的两种工具：作者的目的和上下文。我们了解了从作者的意图出发查考经文有怎样的帮助，以及阅读大段的经文而不是孤立的经节有什么好处。今天我们要讨论两种更重要的释经工具：结构和平行，这两个工具都是用来帮助我们划分大段的经文，更好地理解其含义。我们先从结构开始。</w:t>
      </w:r>
    </w:p>
    <w:p w:rsidR="00EA6D05" w:rsidRPr="00EA6D05" w:rsidRDefault="00EA6D05" w:rsidP="00EA6D05">
      <w:pPr>
        <w:pStyle w:val="Heading1"/>
      </w:pPr>
      <w:r w:rsidRPr="00EA6D05">
        <w:rPr>
          <w:rFonts w:hint="eastAsia"/>
        </w:rPr>
        <w:t>结构</w:t>
      </w:r>
    </w:p>
    <w:p w:rsidR="00EA6D05" w:rsidRPr="00EA6D05" w:rsidRDefault="00EA6D05" w:rsidP="00EA6D05">
      <w:r w:rsidRPr="00EA6D05">
        <w:rPr>
          <w:rFonts w:hint="eastAsia"/>
        </w:rPr>
        <w:t>上周我们讨论了上下文的重要性，在此基础上，当我们尝试理解一段经文的结构时，要问自己两个问题：</w:t>
      </w:r>
    </w:p>
    <w:p w:rsidR="00EA6D05" w:rsidRPr="00EA6D05" w:rsidRDefault="00EA6D05" w:rsidP="00EA6D05">
      <w:pPr>
        <w:numPr>
          <w:ilvl w:val="0"/>
          <w:numId w:val="1"/>
        </w:numPr>
      </w:pPr>
      <w:r w:rsidRPr="00EA6D05">
        <w:rPr>
          <w:rFonts w:hint="eastAsia"/>
        </w:rPr>
        <w:t>作者如何将材料划分成不同部分？</w:t>
      </w:r>
    </w:p>
    <w:p w:rsidR="00EA6D05" w:rsidRPr="00EA6D05" w:rsidRDefault="00EA6D05" w:rsidP="00EA6D05">
      <w:pPr>
        <w:numPr>
          <w:ilvl w:val="0"/>
          <w:numId w:val="1"/>
        </w:numPr>
      </w:pPr>
      <w:r w:rsidRPr="00EA6D05">
        <w:rPr>
          <w:rFonts w:hint="eastAsia"/>
        </w:rPr>
        <w:t>所划分出来的各部分怎样结合在一起？</w:t>
      </w:r>
    </w:p>
    <w:p w:rsidR="00EA6D05" w:rsidRPr="00EA6D05" w:rsidRDefault="00EA6D05" w:rsidP="00EA6D05">
      <w:r w:rsidRPr="00EA6D05">
        <w:rPr>
          <w:rFonts w:hint="eastAsia"/>
        </w:rPr>
        <w:t>在查考整卷书或者短一些的经文段落时，都可以采用这种方法。分段的时候，建议划分的段落数量不要超过</w:t>
      </w:r>
      <w:r w:rsidRPr="00EA6D05">
        <w:rPr>
          <w:rFonts w:hint="eastAsia"/>
        </w:rPr>
        <w:t>5</w:t>
      </w:r>
      <w:r w:rsidRPr="00EA6D05">
        <w:rPr>
          <w:rFonts w:hint="eastAsia"/>
        </w:rPr>
        <w:t>段。超过</w:t>
      </w:r>
      <w:r w:rsidRPr="00EA6D05">
        <w:rPr>
          <w:rFonts w:hint="eastAsia"/>
        </w:rPr>
        <w:t>5</w:t>
      </w:r>
      <w:r w:rsidRPr="00EA6D05">
        <w:rPr>
          <w:rFonts w:hint="eastAsia"/>
        </w:rPr>
        <w:t>段就太多了，之后要将它们联系在一起会有困难。</w:t>
      </w:r>
    </w:p>
    <w:p w:rsidR="00EA6D05" w:rsidRPr="00EA6D05" w:rsidRDefault="00EA6D05" w:rsidP="00EA6D05">
      <w:r w:rsidRPr="00EA6D05">
        <w:rPr>
          <w:rFonts w:hint="eastAsia"/>
        </w:rPr>
        <w:t>当我们看一卷书或者一段经文时，要注意不要太过依赖圣经的章节划分。这些划分并非出于神的默示，圣经的编辑者偶尔也会把结构搞错。</w:t>
      </w:r>
    </w:p>
    <w:p w:rsidR="00EA6D05" w:rsidRPr="00EA6D05" w:rsidRDefault="00EA6D05" w:rsidP="00EA6D05">
      <w:r w:rsidRPr="00EA6D05">
        <w:rPr>
          <w:rFonts w:hint="eastAsia"/>
        </w:rPr>
        <w:t>例如，在哥林多前书中，保</w:t>
      </w:r>
      <w:proofErr w:type="gramStart"/>
      <w:r w:rsidRPr="00EA6D05">
        <w:rPr>
          <w:rFonts w:hint="eastAsia"/>
        </w:rPr>
        <w:t>罗讨论</w:t>
      </w:r>
      <w:proofErr w:type="gramEnd"/>
      <w:r w:rsidRPr="00EA6D05">
        <w:rPr>
          <w:rFonts w:hint="eastAsia"/>
        </w:rPr>
        <w:t>了十二个不同的主题。只有第</w:t>
      </w:r>
      <w:r w:rsidRPr="00EA6D05">
        <w:rPr>
          <w:rFonts w:hint="eastAsia"/>
        </w:rPr>
        <w:t>5</w:t>
      </w:r>
      <w:r w:rsidRPr="00EA6D05">
        <w:rPr>
          <w:rFonts w:hint="eastAsia"/>
        </w:rPr>
        <w:t>章和第</w:t>
      </w:r>
      <w:r w:rsidRPr="00EA6D05">
        <w:rPr>
          <w:rFonts w:hint="eastAsia"/>
        </w:rPr>
        <w:t>15</w:t>
      </w:r>
      <w:r w:rsidRPr="00EA6D05">
        <w:rPr>
          <w:rFonts w:hint="eastAsia"/>
        </w:rPr>
        <w:t>章按照单一的主题准确划分。第</w:t>
      </w:r>
      <w:r w:rsidRPr="00EA6D05">
        <w:rPr>
          <w:rFonts w:hint="eastAsia"/>
        </w:rPr>
        <w:t>12-14</w:t>
      </w:r>
      <w:r w:rsidRPr="00EA6D05">
        <w:rPr>
          <w:rFonts w:hint="eastAsia"/>
        </w:rPr>
        <w:t>章是三章，但却紧密地联系在一起。各位参加过的婚礼中，有多少次会来读林前</w:t>
      </w:r>
      <w:r w:rsidRPr="00EA6D05">
        <w:rPr>
          <w:rFonts w:hint="eastAsia"/>
        </w:rPr>
        <w:t>13</w:t>
      </w:r>
      <w:proofErr w:type="gramStart"/>
      <w:r w:rsidRPr="00EA6D05">
        <w:rPr>
          <w:rFonts w:hint="eastAsia"/>
        </w:rPr>
        <w:t>章那一段</w:t>
      </w:r>
      <w:proofErr w:type="gramEnd"/>
      <w:r w:rsidRPr="00EA6D05">
        <w:rPr>
          <w:rFonts w:hint="eastAsia"/>
        </w:rPr>
        <w:t>关于爱的讲论？这一章的经文很美丽，可是大多数人不知道这一段正好在</w:t>
      </w:r>
      <w:r w:rsidRPr="00EA6D05">
        <w:rPr>
          <w:rFonts w:hint="eastAsia"/>
        </w:rPr>
        <w:t>12</w:t>
      </w:r>
      <w:r w:rsidRPr="00EA6D05">
        <w:rPr>
          <w:rFonts w:hint="eastAsia"/>
        </w:rPr>
        <w:t>章和</w:t>
      </w:r>
      <w:r w:rsidRPr="00EA6D05">
        <w:rPr>
          <w:rFonts w:hint="eastAsia"/>
        </w:rPr>
        <w:t>14</w:t>
      </w:r>
      <w:r w:rsidRPr="00EA6D05">
        <w:rPr>
          <w:rFonts w:hint="eastAsia"/>
        </w:rPr>
        <w:t>章之间，保罗是在</w:t>
      </w:r>
      <w:proofErr w:type="gramStart"/>
      <w:r w:rsidRPr="00EA6D05">
        <w:rPr>
          <w:rFonts w:hint="eastAsia"/>
        </w:rPr>
        <w:t>谈论属灵恩赐</w:t>
      </w:r>
      <w:proofErr w:type="gramEnd"/>
      <w:r w:rsidRPr="00EA6D05">
        <w:rPr>
          <w:rFonts w:hint="eastAsia"/>
        </w:rPr>
        <w:t>。（另一个例子</w:t>
      </w:r>
      <w:proofErr w:type="gramStart"/>
      <w:r w:rsidRPr="00EA6D05">
        <w:rPr>
          <w:rFonts w:hint="eastAsia"/>
        </w:rPr>
        <w:t>是歌罗西</w:t>
      </w:r>
      <w:proofErr w:type="gramEnd"/>
      <w:r w:rsidRPr="00EA6D05">
        <w:rPr>
          <w:rFonts w:hint="eastAsia"/>
        </w:rPr>
        <w:t>书</w:t>
      </w:r>
      <w:r w:rsidRPr="00EA6D05">
        <w:rPr>
          <w:rFonts w:hint="eastAsia"/>
        </w:rPr>
        <w:t>3-4</w:t>
      </w:r>
      <w:r w:rsidRPr="00EA6D05">
        <w:rPr>
          <w:rFonts w:hint="eastAsia"/>
        </w:rPr>
        <w:t>章）</w:t>
      </w:r>
    </w:p>
    <w:p w:rsidR="00EA6D05" w:rsidRPr="00EA6D05" w:rsidRDefault="00EA6D05" w:rsidP="00EA6D05">
      <w:r w:rsidRPr="00EA6D05">
        <w:rPr>
          <w:rFonts w:hint="eastAsia"/>
        </w:rPr>
        <w:t>所以，当你开始看一段经文，可以先从一个纯文本版开始（没有章节划分、分段，等等）。</w:t>
      </w:r>
    </w:p>
    <w:p w:rsidR="00EA6D05" w:rsidRPr="00EA6D05" w:rsidRDefault="00EA6D05" w:rsidP="00EA6D05">
      <w:r w:rsidRPr="00EA6D05">
        <w:rPr>
          <w:rFonts w:hint="eastAsia"/>
        </w:rPr>
        <w:t>你可以使用“中英文电子圣经”这样的工具，输出打印没有章节号的文本。把经文打印出来也可以让你在页边写笔记、划下划线，你在自己平时用的圣经上不会这样做标记。</w:t>
      </w:r>
    </w:p>
    <w:p w:rsidR="00EA6D05" w:rsidRPr="00EA6D05" w:rsidRDefault="00EA6D05" w:rsidP="00EA6D05">
      <w:pPr>
        <w:pStyle w:val="Heading2"/>
      </w:pPr>
      <w:r w:rsidRPr="00EA6D05">
        <w:rPr>
          <w:rFonts w:hint="eastAsia"/>
        </w:rPr>
        <w:t>有时经文结构会很清晰</w:t>
      </w:r>
    </w:p>
    <w:p w:rsidR="00EA6D05" w:rsidRPr="00EA6D05" w:rsidRDefault="00EA6D05" w:rsidP="00EA6D05">
      <w:r w:rsidRPr="00EA6D05">
        <w:rPr>
          <w:rFonts w:hint="eastAsia"/>
        </w:rPr>
        <w:t>与我们上周讲到上下文时一样，有时候，文本会清晰地标示出分段的地方，好像一大块巧克力上面的沟槽，表明在那里更容易掰开，而有时则没有那么明显，我们就需要仔细寻找线索。我们先来看一些结构比较清楚的经文段落。</w:t>
      </w:r>
    </w:p>
    <w:p w:rsidR="00EA6D05" w:rsidRPr="00EA6D05" w:rsidRDefault="00EA6D05" w:rsidP="00EA6D05">
      <w:pPr>
        <w:rPr>
          <w:u w:val="single"/>
        </w:rPr>
      </w:pPr>
      <w:r w:rsidRPr="00EA6D05">
        <w:rPr>
          <w:rFonts w:hint="eastAsia"/>
          <w:u w:val="single"/>
        </w:rPr>
        <w:t>例</w:t>
      </w:r>
      <w:proofErr w:type="gramStart"/>
      <w:r w:rsidRPr="00EA6D05">
        <w:rPr>
          <w:rFonts w:hint="eastAsia"/>
          <w:u w:val="single"/>
        </w:rPr>
        <w:t>一</w:t>
      </w:r>
      <w:proofErr w:type="gramEnd"/>
      <w:r w:rsidRPr="00EA6D05">
        <w:rPr>
          <w:rFonts w:hint="eastAsia"/>
          <w:u w:val="single"/>
        </w:rPr>
        <w:t>：约</w:t>
      </w:r>
      <w:r w:rsidRPr="00EA6D05">
        <w:rPr>
          <w:rFonts w:hint="eastAsia"/>
          <w:u w:val="single"/>
        </w:rPr>
        <w:t>1:19-51</w:t>
      </w:r>
    </w:p>
    <w:p w:rsidR="00EA6D05" w:rsidRPr="00EA6D05" w:rsidRDefault="00EA6D05" w:rsidP="00EA6D05">
      <w:r w:rsidRPr="00EA6D05">
        <w:rPr>
          <w:rFonts w:hint="eastAsia"/>
        </w:rPr>
        <w:t>请大家把圣经打开，翻到约翰福音第</w:t>
      </w:r>
      <w:r w:rsidRPr="00EA6D05">
        <w:rPr>
          <w:rFonts w:hint="eastAsia"/>
        </w:rPr>
        <w:t>1</w:t>
      </w:r>
      <w:r w:rsidRPr="00EA6D05">
        <w:rPr>
          <w:rFonts w:hint="eastAsia"/>
        </w:rPr>
        <w:t>章</w:t>
      </w:r>
      <w:r w:rsidRPr="00EA6D05">
        <w:rPr>
          <w:rFonts w:hint="eastAsia"/>
        </w:rPr>
        <w:t>19-51</w:t>
      </w:r>
      <w:r w:rsidRPr="00EA6D05">
        <w:rPr>
          <w:rFonts w:hint="eastAsia"/>
        </w:rPr>
        <w:t>节。你手中的圣经很可能作了正确的段落划分。约翰用了哪个词来表示他开始一个新段落呢？对，他用了“次日”这个词，在第</w:t>
      </w:r>
      <w:r w:rsidRPr="00EA6D05">
        <w:rPr>
          <w:rFonts w:hint="eastAsia"/>
        </w:rPr>
        <w:t>29</w:t>
      </w:r>
      <w:r w:rsidRPr="00EA6D05">
        <w:rPr>
          <w:rFonts w:hint="eastAsia"/>
        </w:rPr>
        <w:t>、</w:t>
      </w:r>
      <w:r w:rsidRPr="00EA6D05">
        <w:rPr>
          <w:rFonts w:hint="eastAsia"/>
        </w:rPr>
        <w:t>35</w:t>
      </w:r>
      <w:r w:rsidRPr="00EA6D05">
        <w:rPr>
          <w:rFonts w:hint="eastAsia"/>
        </w:rPr>
        <w:t>和</w:t>
      </w:r>
      <w:r w:rsidRPr="00EA6D05">
        <w:rPr>
          <w:rFonts w:hint="eastAsia"/>
        </w:rPr>
        <w:t>43</w:t>
      </w:r>
      <w:r w:rsidRPr="00EA6D05">
        <w:rPr>
          <w:rFonts w:hint="eastAsia"/>
        </w:rPr>
        <w:t>节。</w:t>
      </w:r>
    </w:p>
    <w:p w:rsidR="00EA6D05" w:rsidRPr="00EA6D05" w:rsidRDefault="00EA6D05" w:rsidP="00EA6D05">
      <w:r w:rsidRPr="00EA6D05">
        <w:rPr>
          <w:rFonts w:hint="eastAsia"/>
        </w:rPr>
        <w:t>保罗在哥林多前书也是这样使用“论到……”这个措辞。</w:t>
      </w:r>
    </w:p>
    <w:p w:rsidR="00EA6D05" w:rsidRPr="00EA6D05" w:rsidRDefault="00EA6D05" w:rsidP="00EA6D05">
      <w:pPr>
        <w:rPr>
          <w:u w:val="single"/>
        </w:rPr>
      </w:pPr>
      <w:r w:rsidRPr="00EA6D05">
        <w:rPr>
          <w:rFonts w:hint="eastAsia"/>
          <w:u w:val="single"/>
        </w:rPr>
        <w:t>例二：以赛亚书</w:t>
      </w:r>
      <w:r w:rsidRPr="00EA6D05">
        <w:rPr>
          <w:rFonts w:hint="eastAsia"/>
          <w:u w:val="single"/>
        </w:rPr>
        <w:t>40:3-11</w:t>
      </w:r>
    </w:p>
    <w:p w:rsidR="00EA6D05" w:rsidRPr="00EA6D05" w:rsidRDefault="00EA6D05" w:rsidP="00EA6D05">
      <w:r w:rsidRPr="00EA6D05">
        <w:rPr>
          <w:rFonts w:hint="eastAsia"/>
        </w:rPr>
        <w:t>现在请大家翻到以赛亚书</w:t>
      </w:r>
      <w:r w:rsidRPr="00EA6D05">
        <w:rPr>
          <w:rFonts w:hint="eastAsia"/>
        </w:rPr>
        <w:t>40</w:t>
      </w:r>
      <w:r w:rsidRPr="00EA6D05">
        <w:rPr>
          <w:rFonts w:hint="eastAsia"/>
        </w:rPr>
        <w:t>章，第</w:t>
      </w:r>
      <w:r w:rsidRPr="00EA6D05">
        <w:rPr>
          <w:rFonts w:hint="eastAsia"/>
        </w:rPr>
        <w:t>3-11</w:t>
      </w:r>
      <w:r w:rsidRPr="00EA6D05">
        <w:rPr>
          <w:rFonts w:hint="eastAsia"/>
        </w:rPr>
        <w:t>节。请注意在这一段中，有</w:t>
      </w:r>
      <w:r w:rsidRPr="00EA6D05">
        <w:rPr>
          <w:rFonts w:hint="eastAsia"/>
          <w:b/>
        </w:rPr>
        <w:t>三个声音</w:t>
      </w:r>
      <w:r w:rsidRPr="00EA6D05">
        <w:rPr>
          <w:rFonts w:hint="eastAsia"/>
        </w:rPr>
        <w:t>在呼喊，分别是第</w:t>
      </w:r>
      <w:r w:rsidRPr="00EA6D05">
        <w:rPr>
          <w:rFonts w:hint="eastAsia"/>
        </w:rPr>
        <w:t>3</w:t>
      </w:r>
      <w:r w:rsidRPr="00EA6D05">
        <w:rPr>
          <w:rFonts w:hint="eastAsia"/>
        </w:rPr>
        <w:t>、</w:t>
      </w:r>
      <w:r w:rsidRPr="00EA6D05">
        <w:rPr>
          <w:rFonts w:hint="eastAsia"/>
        </w:rPr>
        <w:t>6</w:t>
      </w:r>
      <w:r w:rsidRPr="00EA6D05">
        <w:rPr>
          <w:rFonts w:hint="eastAsia"/>
        </w:rPr>
        <w:t>和</w:t>
      </w:r>
      <w:r w:rsidRPr="00EA6D05">
        <w:rPr>
          <w:rFonts w:hint="eastAsia"/>
        </w:rPr>
        <w:t>9</w:t>
      </w:r>
      <w:r w:rsidRPr="00EA6D05">
        <w:rPr>
          <w:rFonts w:hint="eastAsia"/>
        </w:rPr>
        <w:t>节</w:t>
      </w:r>
      <w:r w:rsidRPr="00EA6D05">
        <w:rPr>
          <w:rFonts w:hint="eastAsia"/>
        </w:rPr>
        <w:t>[</w:t>
      </w:r>
      <w:r w:rsidRPr="00EA6D05">
        <w:rPr>
          <w:rFonts w:hint="eastAsia"/>
        </w:rPr>
        <w:t>分别读这三节</w:t>
      </w:r>
      <w:r w:rsidRPr="00EA6D05">
        <w:rPr>
          <w:rFonts w:hint="eastAsia"/>
        </w:rPr>
        <w:t>]</w:t>
      </w:r>
      <w:r w:rsidRPr="00EA6D05">
        <w:rPr>
          <w:rFonts w:hint="eastAsia"/>
        </w:rPr>
        <w:t>。</w:t>
      </w:r>
    </w:p>
    <w:p w:rsidR="00EA6D05" w:rsidRPr="00EA6D05" w:rsidRDefault="00EA6D05" w:rsidP="00EA6D05">
      <w:r w:rsidRPr="00EA6D05">
        <w:rPr>
          <w:rFonts w:hint="eastAsia"/>
        </w:rPr>
        <w:t>同样，在这个例子中，结构也相对清楚。</w:t>
      </w:r>
    </w:p>
    <w:p w:rsidR="00EA6D05" w:rsidRPr="00EA6D05" w:rsidRDefault="00EA6D05" w:rsidP="00EA6D05">
      <w:pPr>
        <w:pStyle w:val="Heading2"/>
      </w:pPr>
      <w:r w:rsidRPr="00EA6D05">
        <w:rPr>
          <w:rFonts w:hint="eastAsia"/>
        </w:rPr>
        <w:lastRenderedPageBreak/>
        <w:t>有时候结构不是那么清楚，我们就必须寻找线索</w:t>
      </w:r>
    </w:p>
    <w:p w:rsidR="00EA6D05" w:rsidRPr="00EA6D05" w:rsidRDefault="00EA6D05" w:rsidP="00EA6D05">
      <w:r w:rsidRPr="00EA6D05">
        <w:rPr>
          <w:rFonts w:hint="eastAsia"/>
        </w:rPr>
        <w:t>有时候在文本中并没有明确的线索，这时候我们就需要在文体的基础上</w:t>
      </w:r>
      <w:proofErr w:type="gramStart"/>
      <w:r w:rsidRPr="00EA6D05">
        <w:rPr>
          <w:rFonts w:hint="eastAsia"/>
        </w:rPr>
        <w:t>作出</w:t>
      </w:r>
      <w:proofErr w:type="gramEnd"/>
      <w:r w:rsidRPr="00EA6D05">
        <w:rPr>
          <w:rFonts w:hint="eastAsia"/>
        </w:rPr>
        <w:t>适当的判断。</w:t>
      </w:r>
    </w:p>
    <w:p w:rsidR="00EA6D05" w:rsidRPr="00EA6D05" w:rsidRDefault="00EA6D05" w:rsidP="00EA6D05">
      <w:r w:rsidRPr="00EA6D05">
        <w:rPr>
          <w:rFonts w:hint="eastAsia"/>
        </w:rPr>
        <w:t>对于</w:t>
      </w:r>
      <w:r w:rsidRPr="00EA6D05">
        <w:rPr>
          <w:rFonts w:hint="eastAsia"/>
          <w:b/>
        </w:rPr>
        <w:t>叙事文体</w:t>
      </w:r>
      <w:r w:rsidRPr="00EA6D05">
        <w:rPr>
          <w:rFonts w:hint="eastAsia"/>
        </w:rPr>
        <w:t>，想象你是一名电影导演或者编剧，试着确定</w:t>
      </w:r>
      <w:r w:rsidRPr="00EA6D05">
        <w:rPr>
          <w:rFonts w:hint="eastAsia"/>
          <w:u w:val="single"/>
        </w:rPr>
        <w:t>何时变换场景</w:t>
      </w:r>
      <w:r w:rsidRPr="00EA6D05">
        <w:rPr>
          <w:rFonts w:hint="eastAsia"/>
        </w:rPr>
        <w:t>。我们等一下来看例子。</w:t>
      </w:r>
    </w:p>
    <w:p w:rsidR="00EA6D05" w:rsidRPr="00EA6D05" w:rsidRDefault="00EA6D05" w:rsidP="00EA6D05">
      <w:r w:rsidRPr="00EA6D05">
        <w:rPr>
          <w:rFonts w:hint="eastAsia"/>
        </w:rPr>
        <w:t>对于</w:t>
      </w:r>
      <w:r w:rsidRPr="00EA6D05">
        <w:rPr>
          <w:rFonts w:hint="eastAsia"/>
          <w:b/>
        </w:rPr>
        <w:t>对话</w:t>
      </w:r>
      <w:r w:rsidRPr="00EA6D05">
        <w:rPr>
          <w:rFonts w:hint="eastAsia"/>
        </w:rPr>
        <w:t>，比如在诗篇、箴言以及</w:t>
      </w:r>
      <w:proofErr w:type="gramStart"/>
      <w:r w:rsidRPr="00EA6D05">
        <w:rPr>
          <w:rFonts w:hint="eastAsia"/>
        </w:rPr>
        <w:t>约伯记中</w:t>
      </w:r>
      <w:proofErr w:type="gramEnd"/>
      <w:r w:rsidRPr="00EA6D05">
        <w:rPr>
          <w:rFonts w:hint="eastAsia"/>
        </w:rPr>
        <w:t>，常常可以</w:t>
      </w:r>
      <w:r w:rsidRPr="00EA6D05">
        <w:rPr>
          <w:rFonts w:hint="eastAsia"/>
          <w:u w:val="single"/>
        </w:rPr>
        <w:t>根据谁在说话</w:t>
      </w:r>
      <w:r w:rsidRPr="00EA6D05">
        <w:rPr>
          <w:rFonts w:hint="eastAsia"/>
        </w:rPr>
        <w:t>来划分段落。比方</w:t>
      </w:r>
      <w:proofErr w:type="gramStart"/>
      <w:r w:rsidRPr="00EA6D05">
        <w:rPr>
          <w:rFonts w:hint="eastAsia"/>
        </w:rPr>
        <w:t>我们读约伯</w:t>
      </w:r>
      <w:proofErr w:type="gramEnd"/>
      <w:r w:rsidRPr="00EA6D05">
        <w:rPr>
          <w:rFonts w:hint="eastAsia"/>
        </w:rPr>
        <w:t>记时，可以问自己是谁在说话。是约伯？神？还是约伯的某一位“朋友”？</w:t>
      </w:r>
    </w:p>
    <w:p w:rsidR="00EA6D05" w:rsidRPr="00EA6D05" w:rsidRDefault="00EA6D05" w:rsidP="00EA6D05">
      <w:r w:rsidRPr="00EA6D05">
        <w:rPr>
          <w:rFonts w:hint="eastAsia"/>
        </w:rPr>
        <w:t>对于某些保罗书信，我们可以找到不同的</w:t>
      </w:r>
      <w:r w:rsidRPr="00EA6D05">
        <w:rPr>
          <w:rFonts w:hint="eastAsia"/>
          <w:u w:val="single"/>
        </w:rPr>
        <w:t>论证步骤</w:t>
      </w:r>
      <w:r w:rsidRPr="00EA6D05">
        <w:rPr>
          <w:rFonts w:hint="eastAsia"/>
        </w:rPr>
        <w:t>，照此划分文本。有时候我们会看到每一步的论证是如何建立在其他论证步骤之上。请打开圣经，翻到罗马书的开头。在罗马书的第一章和第二章，保罗证明每个人都处在神的忿怒之下，第一章论到外邦人，第二章论到犹太人，接着在第三章开始论证相信的人可以得到在基督里白白的救恩。</w:t>
      </w:r>
    </w:p>
    <w:p w:rsidR="00EA6D05" w:rsidRPr="00EA6D05" w:rsidRDefault="00EA6D05" w:rsidP="00EA6D05">
      <w:r w:rsidRPr="00EA6D05">
        <w:rPr>
          <w:rFonts w:hint="eastAsia"/>
        </w:rPr>
        <w:t>我们偶尔会遇到一些比较长的段落，其中的重要观点并不是按照顺序排列，而是</w:t>
      </w:r>
      <w:r w:rsidRPr="00EA6D05">
        <w:rPr>
          <w:rFonts w:hint="eastAsia"/>
          <w:b/>
        </w:rPr>
        <w:t>按主题</w:t>
      </w:r>
      <w:r w:rsidRPr="00EA6D05">
        <w:rPr>
          <w:rFonts w:hint="eastAsia"/>
        </w:rPr>
        <w:t>划分，提出两三个重要主题、按这些主题组织整体段落。以赛亚书就是这样。重申一下，先</w:t>
      </w:r>
      <w:proofErr w:type="gramStart"/>
      <w:r w:rsidRPr="00EA6D05">
        <w:rPr>
          <w:rFonts w:hint="eastAsia"/>
        </w:rPr>
        <w:t>按排</w:t>
      </w:r>
      <w:proofErr w:type="gramEnd"/>
      <w:r w:rsidRPr="00EA6D05">
        <w:rPr>
          <w:rFonts w:hint="eastAsia"/>
        </w:rPr>
        <w:t>列顺序考察经文总是最好的方法，如果按顺序的方式不奏效，再采用主题式的方法。</w:t>
      </w:r>
    </w:p>
    <w:p w:rsidR="00EA6D05" w:rsidRPr="00EA6D05" w:rsidRDefault="00EA6D05" w:rsidP="00EA6D05">
      <w:pPr>
        <w:pStyle w:val="Heading2"/>
      </w:pPr>
      <w:r w:rsidRPr="00EA6D05">
        <w:rPr>
          <w:rFonts w:hint="eastAsia"/>
        </w:rPr>
        <w:t>理解各个段落，再将它们重新组合到一起</w:t>
      </w:r>
    </w:p>
    <w:p w:rsidR="00EA6D05" w:rsidRPr="00EA6D05" w:rsidRDefault="00EA6D05" w:rsidP="00EA6D05">
      <w:r w:rsidRPr="00EA6D05">
        <w:rPr>
          <w:rFonts w:hint="eastAsia"/>
        </w:rPr>
        <w:t>无论是按场景、论证还是主题划分，将经文划分成小段后，可以给每个小段设一个小标题。这可以迫使我们思考每一小段的重点是什么，并把它写下来。不要觉得最初的想法不可以更正，这始终可以改变，不过，给每一段写一个精炼的小结也很有用，可以帮助我们理解经文的各个部分。</w:t>
      </w:r>
    </w:p>
    <w:p w:rsidR="00EA6D05" w:rsidRPr="00EA6D05" w:rsidRDefault="00EA6D05" w:rsidP="00EA6D05">
      <w:r w:rsidRPr="00EA6D05">
        <w:rPr>
          <w:rFonts w:hint="eastAsia"/>
        </w:rPr>
        <w:t>用几句话总结各段的意思后，下一步就是看一下各个段落是如何结合在一起的。前面我们已经提到过，在书信中，各部分可能是逐步递进、互相关联的论证过程，而在一个叙事中，各部分之间则可能是对照或补充的关系。</w:t>
      </w:r>
    </w:p>
    <w:p w:rsidR="00EA6D05" w:rsidRPr="00EA6D05" w:rsidRDefault="00EA6D05" w:rsidP="00EA6D05">
      <w:r w:rsidRPr="00EA6D05">
        <w:rPr>
          <w:rFonts w:hint="eastAsia"/>
        </w:rPr>
        <w:t>看清楚作者是如何组织文本结构，可以帮助我们理解整个段落中更宽广的观念。</w:t>
      </w:r>
    </w:p>
    <w:p w:rsidR="00EA6D05" w:rsidRPr="00EA6D05" w:rsidRDefault="00EA6D05" w:rsidP="00EA6D05">
      <w:pPr>
        <w:pStyle w:val="Heading2"/>
        <w:rPr>
          <w:u w:val="single"/>
        </w:rPr>
      </w:pPr>
      <w:r w:rsidRPr="00EA6D05">
        <w:rPr>
          <w:rFonts w:hint="eastAsia"/>
          <w:u w:val="single"/>
        </w:rPr>
        <w:t>课堂练习：约翰福音</w:t>
      </w:r>
      <w:r w:rsidRPr="00EA6D05">
        <w:rPr>
          <w:rFonts w:hint="eastAsia"/>
          <w:u w:val="single"/>
        </w:rPr>
        <w:t>18:12-27</w:t>
      </w:r>
    </w:p>
    <w:p w:rsidR="00EA6D05" w:rsidRPr="00EA6D05" w:rsidRDefault="00EA6D05" w:rsidP="00EA6D05">
      <w:r w:rsidRPr="00EA6D05">
        <w:rPr>
          <w:rFonts w:hint="eastAsia"/>
        </w:rPr>
        <w:t>我们来一起看一个例子，看看我们能不能分析清楚作者安排的结构。请打开圣经，翻到约翰福音</w:t>
      </w:r>
      <w:r w:rsidRPr="00EA6D05">
        <w:rPr>
          <w:rFonts w:hint="eastAsia"/>
        </w:rPr>
        <w:t>18:12-27</w:t>
      </w:r>
      <w:r w:rsidRPr="00EA6D05">
        <w:rPr>
          <w:rFonts w:hint="eastAsia"/>
        </w:rPr>
        <w:t>。</w:t>
      </w:r>
    </w:p>
    <w:p w:rsidR="00EA6D05" w:rsidRPr="00EA6D05" w:rsidRDefault="00EA6D05" w:rsidP="00EA6D05">
      <w:r w:rsidRPr="00EA6D05">
        <w:rPr>
          <w:rFonts w:hint="eastAsia"/>
        </w:rPr>
        <w:t>在我们读经文的过程中，请大家试着在不同场景之间做分段的标记。</w:t>
      </w:r>
    </w:p>
    <w:p w:rsidR="00EA6D05" w:rsidRPr="00EA6D05" w:rsidRDefault="00EA6D05" w:rsidP="00EA6D05">
      <w:r w:rsidRPr="00EA6D05">
        <w:rPr>
          <w:rFonts w:hint="eastAsia"/>
        </w:rPr>
        <w:t>那队兵和千夫长并犹太人的差役就拿住耶稣，把他捆绑了，先带到亚那面前，因为亚那是本年作大祭司该亚法的岳父。这该亚法就是从前向犹太人发议论说“一个人替百姓死是有益的”那位。</w:t>
      </w:r>
      <w:r w:rsidRPr="00EA6D05">
        <w:t>||</w:t>
      </w:r>
    </w:p>
    <w:p w:rsidR="00EA6D05" w:rsidRPr="00EA6D05" w:rsidRDefault="00EA6D05" w:rsidP="00EA6D05">
      <w:r w:rsidRPr="00EA6D05">
        <w:rPr>
          <w:rFonts w:hint="eastAsia"/>
        </w:rPr>
        <w:t>西门彼得跟着耶稣，还有一个门徒跟着，那门徒是大祭司所认识的，他就同耶稣进了大祭司的院子。彼得却站在门外；大祭司所认识的那个门徒出来，和看门的使女说了一声，就领彼得进去。那看门的使女对彼得说：“你不也是这人的门徒吗？”他说：“我不是。”仆人和差役因为天冷，就生了炭火，站在那里烤火，彼得也同他们站着烤火。</w:t>
      </w:r>
      <w:r w:rsidRPr="00EA6D05">
        <w:rPr>
          <w:b/>
        </w:rPr>
        <w:t>||</w:t>
      </w:r>
    </w:p>
    <w:p w:rsidR="00EA6D05" w:rsidRPr="00EA6D05" w:rsidRDefault="00EA6D05" w:rsidP="00EA6D05">
      <w:r w:rsidRPr="00EA6D05">
        <w:rPr>
          <w:rFonts w:hint="eastAsia"/>
        </w:rPr>
        <w:t>大祭司就以耶稣的门徒和他的教训盘问他。耶稣回答说：“我从来是明明地对世人说话，我常在会堂和</w:t>
      </w:r>
      <w:proofErr w:type="gramStart"/>
      <w:r w:rsidRPr="00EA6D05">
        <w:rPr>
          <w:rFonts w:hint="eastAsia"/>
        </w:rPr>
        <w:t>殿里</w:t>
      </w:r>
      <w:proofErr w:type="gramEnd"/>
      <w:r w:rsidRPr="00EA6D05">
        <w:rPr>
          <w:rFonts w:hint="eastAsia"/>
        </w:rPr>
        <w:t>，就是犹太人聚集的地方教训人；我在暗地里并没有说什么。你为什么问我呢？可以问那听见的人，我对他们说的是什么；我所说的，他们都知道。”耶稣说了这话，旁边站着的一个差役用手掌打他，说：“你这样回答大祭司吗？”耶稣说：“我若说得不是，你可以指证那不是；我若说得是，你为什么打我呢？”亚那就把耶稣解到大祭司该亚法那里，仍是捆着解去的。</w:t>
      </w:r>
      <w:r w:rsidRPr="00EA6D05">
        <w:rPr>
          <w:b/>
        </w:rPr>
        <w:t>||</w:t>
      </w:r>
    </w:p>
    <w:p w:rsidR="00EA6D05" w:rsidRPr="00EA6D05" w:rsidRDefault="00EA6D05" w:rsidP="00EA6D05">
      <w:r w:rsidRPr="00EA6D05">
        <w:rPr>
          <w:rFonts w:hint="eastAsia"/>
        </w:rPr>
        <w:t>西门彼得正站着烤火，有人对他说：“你不也是他的门徒吗？”彼得不承认，说：“我不是。”有大祭司的一个仆人，是彼得削掉耳朵那人的亲属，说：“我不是看见你同他在园子里吗？”彼得又不承认。立时鸡就叫了。</w:t>
      </w:r>
    </w:p>
    <w:p w:rsidR="00EA6D05" w:rsidRPr="00EA6D05" w:rsidRDefault="00EA6D05" w:rsidP="00EA6D05">
      <w:r w:rsidRPr="00EA6D05">
        <w:rPr>
          <w:rFonts w:hint="eastAsia"/>
        </w:rPr>
        <w:t>分段的地方在哪里呢？</w:t>
      </w:r>
    </w:p>
    <w:p w:rsidR="00EA6D05" w:rsidRPr="00EA6D05" w:rsidRDefault="00EA6D05" w:rsidP="00EA6D05">
      <w:r w:rsidRPr="00EA6D05">
        <w:rPr>
          <w:rFonts w:hint="eastAsia"/>
        </w:rPr>
        <w:t>你认为约翰为什么要来回切换？你认为他在表达什么意思？</w:t>
      </w:r>
      <w:r>
        <w:rPr>
          <w:rFonts w:hint="eastAsia"/>
        </w:rPr>
        <w:t>（</w:t>
      </w:r>
      <w:r w:rsidRPr="00EA6D05">
        <w:rPr>
          <w:rFonts w:hint="eastAsia"/>
        </w:rPr>
        <w:t>镜头在耶稣和彼得之间切换。</w:t>
      </w:r>
      <w:r>
        <w:rPr>
          <w:rFonts w:hint="eastAsia"/>
        </w:rPr>
        <w:t>）</w:t>
      </w:r>
    </w:p>
    <w:p w:rsidR="00EA6D05" w:rsidRPr="00EA6D05" w:rsidRDefault="00EA6D05" w:rsidP="00EA6D05">
      <w:r w:rsidRPr="00EA6D05">
        <w:rPr>
          <w:rFonts w:hint="eastAsia"/>
        </w:rPr>
        <w:t>你觉得彼得在这里的行为如何？</w:t>
      </w:r>
    </w:p>
    <w:p w:rsidR="00EA6D05" w:rsidRPr="00EA6D05" w:rsidRDefault="00EA6D05" w:rsidP="00EA6D05">
      <w:pPr>
        <w:pStyle w:val="Heading2"/>
      </w:pPr>
      <w:r w:rsidRPr="00EA6D05">
        <w:rPr>
          <w:rFonts w:hint="eastAsia"/>
        </w:rPr>
        <w:t>首尾呼应</w:t>
      </w:r>
    </w:p>
    <w:p w:rsidR="00EA6D05" w:rsidRPr="00EA6D05" w:rsidRDefault="00EA6D05" w:rsidP="00EA6D05">
      <w:r w:rsidRPr="00EA6D05">
        <w:rPr>
          <w:rFonts w:hint="eastAsia"/>
        </w:rPr>
        <w:t>我们继续来看圣经中常用的另一种安排结构的技巧，“首尾呼应”。就是同样的措辞出现在一个段落的首尾。</w:t>
      </w:r>
    </w:p>
    <w:p w:rsidR="00EA6D05" w:rsidRPr="00EA6D05" w:rsidRDefault="00EA6D05" w:rsidP="00EA6D05">
      <w:r w:rsidRPr="00EA6D05">
        <w:rPr>
          <w:rFonts w:hint="eastAsia"/>
        </w:rPr>
        <w:t>请看</w:t>
      </w:r>
      <w:r w:rsidR="002A4C16">
        <w:rPr>
          <w:rFonts w:hint="eastAsia"/>
        </w:rPr>
        <w:t>讲义</w:t>
      </w:r>
      <w:r w:rsidRPr="00EA6D05">
        <w:rPr>
          <w:rFonts w:hint="eastAsia"/>
        </w:rPr>
        <w:t>中罗马书的例子——罗马书</w:t>
      </w:r>
      <w:r w:rsidRPr="00EA6D05">
        <w:rPr>
          <w:rFonts w:hint="eastAsia"/>
        </w:rPr>
        <w:t>1:5</w:t>
      </w:r>
      <w:r w:rsidRPr="00EA6D05">
        <w:rPr>
          <w:rFonts w:hint="eastAsia"/>
        </w:rPr>
        <w:t>：“我们从他受了恩惠并使徒的职分，</w:t>
      </w:r>
      <w:r w:rsidRPr="00EA6D05">
        <w:rPr>
          <w:rFonts w:hint="eastAsia"/>
          <w:b/>
        </w:rPr>
        <w:t>在万国之中叫人为他的名信服真道</w:t>
      </w:r>
      <w:r w:rsidRPr="00EA6D05">
        <w:rPr>
          <w:rFonts w:hint="eastAsia"/>
        </w:rPr>
        <w:t>”</w:t>
      </w:r>
    </w:p>
    <w:p w:rsidR="00EA6D05" w:rsidRPr="00EA6D05" w:rsidRDefault="00EA6D05" w:rsidP="00EA6D05">
      <w:r w:rsidRPr="00EA6D05">
        <w:rPr>
          <w:rFonts w:hint="eastAsia"/>
        </w:rPr>
        <w:t>罗马书的末了，</w:t>
      </w:r>
      <w:r w:rsidRPr="00EA6D05">
        <w:rPr>
          <w:rFonts w:hint="eastAsia"/>
        </w:rPr>
        <w:t>16:26</w:t>
      </w:r>
      <w:r w:rsidRPr="00EA6D05">
        <w:rPr>
          <w:rFonts w:hint="eastAsia"/>
        </w:rPr>
        <w:t>：“这奥秘如今显明出来，而且按着永生　神的</w:t>
      </w:r>
      <w:r w:rsidR="002A4C16">
        <w:rPr>
          <w:rFonts w:hint="eastAsia"/>
        </w:rPr>
        <w:t>名</w:t>
      </w:r>
      <w:r w:rsidRPr="00EA6D05">
        <w:rPr>
          <w:rFonts w:hint="eastAsia"/>
        </w:rPr>
        <w:t>，藉众先知的书</w:t>
      </w:r>
      <w:r w:rsidRPr="00EA6D05">
        <w:rPr>
          <w:rFonts w:hint="eastAsia"/>
          <w:b/>
        </w:rPr>
        <w:t>指示万国的民，使他们信服真道</w:t>
      </w:r>
      <w:r w:rsidRPr="00EA6D05">
        <w:rPr>
          <w:rFonts w:hint="eastAsia"/>
        </w:rPr>
        <w:t>”。</w:t>
      </w:r>
    </w:p>
    <w:p w:rsidR="00EA6D05" w:rsidRPr="00EA6D05" w:rsidRDefault="00EA6D05" w:rsidP="00EA6D05">
      <w:r w:rsidRPr="00EA6D05">
        <w:rPr>
          <w:rFonts w:hint="eastAsia"/>
        </w:rPr>
        <w:t>这不仅是为了构成对称，这样的呼应还表示，在两处之间的所有内容都是统一而</w:t>
      </w:r>
      <w:r w:rsidRPr="00EA6D05">
        <w:rPr>
          <w:rFonts w:hint="eastAsia"/>
          <w:u w:val="single"/>
        </w:rPr>
        <w:t>有联系的</w:t>
      </w:r>
      <w:r w:rsidRPr="00EA6D05">
        <w:rPr>
          <w:rFonts w:hint="eastAsia"/>
        </w:rPr>
        <w:t>。</w:t>
      </w:r>
    </w:p>
    <w:p w:rsidR="00EA6D05" w:rsidRPr="00EA6D05" w:rsidRDefault="00EA6D05" w:rsidP="00EA6D05">
      <w:pPr>
        <w:rPr>
          <w:b/>
        </w:rPr>
      </w:pPr>
      <w:r w:rsidRPr="00EA6D05">
        <w:rPr>
          <w:rFonts w:hint="eastAsia"/>
          <w:b/>
        </w:rPr>
        <w:t>请打开圣经，翻到马太福音</w:t>
      </w:r>
      <w:r w:rsidRPr="00EA6D05">
        <w:rPr>
          <w:rFonts w:hint="eastAsia"/>
          <w:b/>
        </w:rPr>
        <w:t>5:3-10</w:t>
      </w:r>
      <w:r w:rsidRPr="00EA6D05">
        <w:rPr>
          <w:rFonts w:hint="eastAsia"/>
          <w:b/>
        </w:rPr>
        <w:t>，看一下在一个小段落中的首尾呼应。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虚心的人有福了，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因为天国是他们的。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哀恸的人有福了，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因为他们必得安慰。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温柔的人有福了，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因为他们必承受地土。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饥渴慕义的人有福了，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因为他们必得饱足。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怜恤人的人有福了，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因为他们必蒙怜恤。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清心的人有福了，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因为他们必得见　神。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使人和睦的人有福了，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因为他们</w:t>
      </w:r>
      <w:proofErr w:type="gramStart"/>
      <w:r w:rsidRPr="00EA6D05">
        <w:rPr>
          <w:rFonts w:ascii="黑体" w:eastAsia="黑体" w:hAnsi="黑体" w:hint="eastAsia"/>
        </w:rPr>
        <w:t>必称为</w:t>
      </w:r>
      <w:proofErr w:type="gramEnd"/>
      <w:r w:rsidRPr="00EA6D05">
        <w:rPr>
          <w:rFonts w:ascii="黑体" w:eastAsia="黑体" w:hAnsi="黑体" w:hint="eastAsia"/>
        </w:rPr>
        <w:t xml:space="preserve">　神的儿子。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为义受逼迫的人有福了，</w:t>
      </w:r>
    </w:p>
    <w:p w:rsidR="00EA6D05" w:rsidRPr="00EA6D05" w:rsidRDefault="00EA6D05" w:rsidP="002A4C16">
      <w:pPr>
        <w:spacing w:line="240" w:lineRule="auto"/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因为天国是他们的。</w:t>
      </w:r>
    </w:p>
    <w:p w:rsidR="00EA6D05" w:rsidRPr="00EA6D05" w:rsidRDefault="00EA6D05" w:rsidP="00EA6D05">
      <w:r w:rsidRPr="00EA6D05">
        <w:rPr>
          <w:rFonts w:hint="eastAsia"/>
        </w:rPr>
        <w:t>首尾呼应的措辞是“天国”，提示我们，这里的一长串品质：温柔、虚心，等等，并不只是简单描写“好人”的，而是在描述天国的子民，那些天国的公民们！</w:t>
      </w:r>
    </w:p>
    <w:p w:rsidR="00EA6D05" w:rsidRPr="00EA6D05" w:rsidRDefault="00EA6D05" w:rsidP="00EA6D05">
      <w:r w:rsidRPr="00EA6D05">
        <w:rPr>
          <w:rFonts w:hint="eastAsia"/>
        </w:rPr>
        <w:t>接下来我们要看另一种结构上的模式——</w:t>
      </w:r>
    </w:p>
    <w:p w:rsidR="00EA6D05" w:rsidRPr="00EA6D05" w:rsidRDefault="00EA6D05" w:rsidP="00EA6D05">
      <w:pPr>
        <w:pStyle w:val="Heading2"/>
      </w:pPr>
      <w:r w:rsidRPr="00EA6D05">
        <w:rPr>
          <w:rFonts w:hint="eastAsia"/>
        </w:rPr>
        <w:t>交错配列（</w:t>
      </w:r>
      <w:r w:rsidRPr="00EA6D05">
        <w:rPr>
          <w:rFonts w:hint="eastAsia"/>
        </w:rPr>
        <w:t>Chiasm</w:t>
      </w:r>
      <w:r w:rsidRPr="00EA6D05">
        <w:rPr>
          <w:rFonts w:hint="eastAsia"/>
        </w:rPr>
        <w:t>）</w:t>
      </w:r>
    </w:p>
    <w:p w:rsidR="00EA6D05" w:rsidRPr="00EA6D05" w:rsidRDefault="00EA6D05" w:rsidP="00EA6D05">
      <w:r w:rsidRPr="00EA6D05">
        <w:rPr>
          <w:rFonts w:hint="eastAsia"/>
        </w:rPr>
        <w:t>希伯来作者在写作过程中常常会使用一些文学结构，来帮助我们</w:t>
      </w:r>
      <w:proofErr w:type="gramStart"/>
      <w:r w:rsidRPr="00EA6D05">
        <w:rPr>
          <w:rFonts w:hint="eastAsia"/>
        </w:rPr>
        <w:t>看清某</w:t>
      </w:r>
      <w:proofErr w:type="gramEnd"/>
      <w:r w:rsidRPr="00EA6D05">
        <w:rPr>
          <w:rFonts w:hint="eastAsia"/>
        </w:rPr>
        <w:t>一段落的重点或高潮。我们中的许多人可能习惯于重点出现在故事的结尾，但在希伯来作者的作品中，他们常常把重点放在正中间，然后围绕这个中心思想作对称的排列。这称为“交错配列”。</w:t>
      </w:r>
    </w:p>
    <w:p w:rsidR="00EA6D05" w:rsidRPr="00EA6D05" w:rsidRDefault="00EA6D05" w:rsidP="00EA6D05">
      <w:r w:rsidRPr="00EA6D05">
        <w:rPr>
          <w:rFonts w:hint="eastAsia"/>
        </w:rPr>
        <w:t>我们来看</w:t>
      </w:r>
      <w:proofErr w:type="gramStart"/>
      <w:r w:rsidRPr="00EA6D05">
        <w:rPr>
          <w:rFonts w:hint="eastAsia"/>
        </w:rPr>
        <w:t>个</w:t>
      </w:r>
      <w:proofErr w:type="gramEnd"/>
      <w:r w:rsidRPr="00EA6D05">
        <w:rPr>
          <w:rFonts w:hint="eastAsia"/>
        </w:rPr>
        <w:t>例子，请看单张上创世记</w:t>
      </w:r>
      <w:r w:rsidRPr="00EA6D05">
        <w:rPr>
          <w:rFonts w:hint="eastAsia"/>
        </w:rPr>
        <w:t>11</w:t>
      </w:r>
      <w:r w:rsidRPr="00EA6D05">
        <w:rPr>
          <w:rFonts w:hint="eastAsia"/>
        </w:rPr>
        <w:t>章的段落</w:t>
      </w:r>
      <w:r w:rsidRPr="00EA6D05">
        <w:rPr>
          <w:rFonts w:hint="eastAsia"/>
        </w:rPr>
        <w:t>[</w:t>
      </w:r>
      <w:r w:rsidRPr="00EA6D05">
        <w:rPr>
          <w:rFonts w:hint="eastAsia"/>
        </w:rPr>
        <w:t>读</w:t>
      </w:r>
      <w:r w:rsidRPr="00EA6D05">
        <w:rPr>
          <w:rFonts w:hint="eastAsia"/>
        </w:rPr>
        <w:t>]</w:t>
      </w:r>
      <w:r w:rsidRPr="00EA6D05">
        <w:rPr>
          <w:rFonts w:hint="eastAsia"/>
        </w:rPr>
        <w:t>（创</w:t>
      </w:r>
      <w:r w:rsidRPr="00EA6D05">
        <w:rPr>
          <w:rFonts w:hint="eastAsia"/>
        </w:rPr>
        <w:t>11:1-9a</w:t>
      </w:r>
      <w:r w:rsidRPr="00EA6D05">
        <w:rPr>
          <w:rFonts w:hint="eastAsia"/>
        </w:rPr>
        <w:t>）。这里有若干对称的措辞。谁能找出来？（让学员找对称的措辞）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那时，天下人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的口音言语都是一样。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他们往东边迁移的时候，在示拿地遇见一片平原，就住在那里。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他们彼此商量说：“来吧，我们要作砖……”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他们说：“来吧，我们要建造一座城和一座塔……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  <w:b/>
          <w:u w:val="single"/>
        </w:rPr>
      </w:pPr>
      <w:r w:rsidRPr="00EA6D05">
        <w:rPr>
          <w:rFonts w:ascii="黑体" w:eastAsia="黑体" w:hAnsi="黑体" w:hint="eastAsia"/>
          <w:b/>
          <w:u w:val="single"/>
        </w:rPr>
        <w:t>耶和华降临，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要看看世人所建造的城和塔。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耶和华说：“……我们下去，在那里变乱……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那城名叫巴别，因为在那里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耶和华……变乱[言语]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天下人的</w:t>
      </w:r>
    </w:p>
    <w:p w:rsidR="00EA6D05" w:rsidRPr="00EA6D05" w:rsidRDefault="00EA6D05" w:rsidP="00EA6D05">
      <w:r w:rsidRPr="00EA6D05">
        <w:rPr>
          <w:rFonts w:hint="eastAsia"/>
        </w:rPr>
        <w:t>现在我们知道了哪些语句是成对的，有没有人能够指出中心在哪里？</w:t>
      </w:r>
    </w:p>
    <w:p w:rsidR="00EA6D05" w:rsidRPr="00EA6D05" w:rsidRDefault="00EA6D05" w:rsidP="00EA6D05">
      <w:r w:rsidRPr="00EA6D05">
        <w:rPr>
          <w:rFonts w:hint="eastAsia"/>
        </w:rPr>
        <w:t>答案：“然而耶和华降临”</w:t>
      </w:r>
    </w:p>
    <w:p w:rsidR="00EA6D05" w:rsidRPr="00EA6D05" w:rsidRDefault="00EA6D05" w:rsidP="00EA6D05">
      <w:r w:rsidRPr="00EA6D05">
        <w:rPr>
          <w:rFonts w:hint="eastAsia"/>
        </w:rPr>
        <w:t>这是整个故事的转折点。作者使用这个结构来强调他的重点，就是神干涉了其子民重大的犯罪行为。</w:t>
      </w:r>
    </w:p>
    <w:p w:rsidR="00EA6D05" w:rsidRPr="00EA6D05" w:rsidRDefault="00EA6D05" w:rsidP="00EA6D05">
      <w:pPr>
        <w:pStyle w:val="Heading1"/>
      </w:pPr>
      <w:r w:rsidRPr="00EA6D05">
        <w:rPr>
          <w:rFonts w:hint="eastAsia"/>
        </w:rPr>
        <w:t>平行</w:t>
      </w:r>
    </w:p>
    <w:p w:rsidR="00EA6D05" w:rsidRPr="00EA6D05" w:rsidRDefault="00EA6D05" w:rsidP="00EA6D05">
      <w:r w:rsidRPr="00EA6D05">
        <w:rPr>
          <w:rFonts w:hint="eastAsia"/>
        </w:rPr>
        <w:t>我们在学习诗歌文体的时候已经略微接触到了平行。</w:t>
      </w:r>
    </w:p>
    <w:p w:rsidR="00EA6D05" w:rsidRPr="00EA6D05" w:rsidRDefault="00EA6D05" w:rsidP="00EA6D05">
      <w:r w:rsidRPr="00EA6D05">
        <w:rPr>
          <w:rFonts w:hint="eastAsia"/>
        </w:rPr>
        <w:t>与我们的诗歌多用押韵不同，希伯来诗歌使用平行。</w:t>
      </w:r>
    </w:p>
    <w:p w:rsidR="00EA6D05" w:rsidRPr="00EA6D05" w:rsidRDefault="00EA6D05" w:rsidP="00EA6D05">
      <w:r w:rsidRPr="00EA6D05">
        <w:rPr>
          <w:rFonts w:hint="eastAsia"/>
        </w:rPr>
        <w:t>示例：诗篇</w:t>
      </w:r>
      <w:r w:rsidRPr="00EA6D05">
        <w:rPr>
          <w:rFonts w:hint="eastAsia"/>
        </w:rPr>
        <w:t>24:1-2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t>24:1</w:t>
      </w:r>
      <w:r w:rsidRPr="00EA6D05">
        <w:rPr>
          <w:rFonts w:hint="eastAsia"/>
        </w:rPr>
        <w:t xml:space="preserve"> </w:t>
      </w:r>
      <w:r w:rsidRPr="00EA6D05">
        <w:rPr>
          <w:rFonts w:ascii="黑体" w:eastAsia="黑体" w:hAnsi="黑体" w:hint="eastAsia"/>
        </w:rPr>
        <w:t>地和</w:t>
      </w:r>
      <w:r w:rsidRPr="00EA6D05">
        <w:rPr>
          <w:rFonts w:ascii="黑体" w:eastAsia="黑体" w:hAnsi="黑体" w:hint="eastAsia"/>
          <w:u w:val="single"/>
        </w:rPr>
        <w:t>其中所充满的</w:t>
      </w:r>
      <w:r w:rsidRPr="00EA6D05">
        <w:rPr>
          <w:rFonts w:ascii="黑体" w:eastAsia="黑体" w:hAnsi="黑体" w:hint="eastAsia"/>
        </w:rPr>
        <w:t>，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世界和</w:t>
      </w:r>
      <w:r w:rsidRPr="00EA6D05">
        <w:rPr>
          <w:rFonts w:ascii="黑体" w:eastAsia="黑体" w:hAnsi="黑体" w:hint="eastAsia"/>
          <w:u w:val="single"/>
        </w:rPr>
        <w:t>住在其间的</w:t>
      </w:r>
      <w:r w:rsidRPr="00EA6D05">
        <w:rPr>
          <w:rFonts w:ascii="黑体" w:eastAsia="黑体" w:hAnsi="黑体" w:hint="eastAsia"/>
        </w:rPr>
        <w:t>，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都属耶和华。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hint="eastAsia"/>
        </w:rPr>
        <w:t xml:space="preserve">24:2 </w:t>
      </w:r>
      <w:r w:rsidRPr="00EA6D05">
        <w:rPr>
          <w:rFonts w:ascii="黑体" w:eastAsia="黑体" w:hAnsi="黑体" w:hint="eastAsia"/>
        </w:rPr>
        <w:t>他把地建立在</w:t>
      </w:r>
      <w:r w:rsidRPr="00EA6D05">
        <w:rPr>
          <w:rFonts w:ascii="黑体" w:eastAsia="黑体" w:hAnsi="黑体" w:hint="eastAsia"/>
          <w:u w:val="single"/>
        </w:rPr>
        <w:t>海上</w:t>
      </w:r>
      <w:r w:rsidRPr="00EA6D05">
        <w:rPr>
          <w:rFonts w:ascii="黑体" w:eastAsia="黑体" w:hAnsi="黑体" w:hint="eastAsia"/>
        </w:rPr>
        <w:t>，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proofErr w:type="gramStart"/>
      <w:r w:rsidRPr="00EA6D05">
        <w:rPr>
          <w:rFonts w:ascii="黑体" w:eastAsia="黑体" w:hAnsi="黑体" w:hint="eastAsia"/>
        </w:rPr>
        <w:t>安定在</w:t>
      </w:r>
      <w:proofErr w:type="gramEnd"/>
      <w:r w:rsidRPr="00EA6D05">
        <w:rPr>
          <w:rFonts w:ascii="黑体" w:eastAsia="黑体" w:hAnsi="黑体" w:hint="eastAsia"/>
          <w:u w:val="single"/>
        </w:rPr>
        <w:t>大水之上</w:t>
      </w:r>
      <w:r w:rsidRPr="00EA6D05">
        <w:rPr>
          <w:rFonts w:ascii="黑体" w:eastAsia="黑体" w:hAnsi="黑体" w:hint="eastAsia"/>
        </w:rPr>
        <w:t>。</w:t>
      </w:r>
    </w:p>
    <w:p w:rsidR="00EA6D05" w:rsidRPr="00EA6D05" w:rsidRDefault="00EA6D05" w:rsidP="00EA6D05">
      <w:r w:rsidRPr="00EA6D05">
        <w:rPr>
          <w:rFonts w:hint="eastAsia"/>
        </w:rPr>
        <w:t>你们可以看出每一节的两半都是互相平行的吗？同样的事情说了两遍。这是同义平行的一个例子。</w:t>
      </w:r>
    </w:p>
    <w:p w:rsidR="00EA6D05" w:rsidRPr="00EA6D05" w:rsidRDefault="00EA6D05" w:rsidP="00EA6D05">
      <w:r w:rsidRPr="00EA6D05">
        <w:rPr>
          <w:rFonts w:hint="eastAsia"/>
        </w:rPr>
        <w:t>还有其他类型的平行。</w:t>
      </w:r>
    </w:p>
    <w:p w:rsidR="00EA6D05" w:rsidRPr="00EA6D05" w:rsidRDefault="00EA6D05" w:rsidP="00EA6D05">
      <w:r w:rsidRPr="00EA6D05">
        <w:rPr>
          <w:rFonts w:hint="eastAsia"/>
        </w:rPr>
        <w:t>另一种是“反义平行”，也就是说，一节经文的下半句与上半句的角度</w:t>
      </w:r>
      <w:r w:rsidRPr="00EA6D05">
        <w:rPr>
          <w:rFonts w:hint="eastAsia"/>
          <w:u w:val="single"/>
        </w:rPr>
        <w:t>相反</w:t>
      </w:r>
      <w:r w:rsidRPr="00EA6D05">
        <w:rPr>
          <w:rFonts w:hint="eastAsia"/>
        </w:rPr>
        <w:t>。请看单张中的示例，箴言</w:t>
      </w:r>
      <w:r w:rsidRPr="00EA6D05">
        <w:rPr>
          <w:rFonts w:hint="eastAsia"/>
        </w:rPr>
        <w:t>29:11</w:t>
      </w:r>
      <w:r w:rsidRPr="00EA6D05">
        <w:rPr>
          <w:rFonts w:hint="eastAsia"/>
        </w:rPr>
        <w:t>：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  <w:u w:val="single"/>
        </w:rPr>
        <w:t>愚妄人</w:t>
      </w:r>
      <w:r w:rsidRPr="00EA6D05">
        <w:rPr>
          <w:rFonts w:ascii="黑体" w:eastAsia="黑体" w:hAnsi="黑体" w:hint="eastAsia"/>
        </w:rPr>
        <w:t>怒气全发，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  <w:u w:val="single"/>
        </w:rPr>
        <w:t>智慧人</w:t>
      </w:r>
      <w:r w:rsidRPr="00EA6D05">
        <w:rPr>
          <w:rFonts w:ascii="黑体" w:eastAsia="黑体" w:hAnsi="黑体" w:hint="eastAsia"/>
        </w:rPr>
        <w:t>忍气含怒。</w:t>
      </w:r>
    </w:p>
    <w:p w:rsidR="00EA6D05" w:rsidRPr="00EA6D05" w:rsidRDefault="00EA6D05" w:rsidP="00EA6D05">
      <w:r w:rsidRPr="00EA6D05">
        <w:rPr>
          <w:rFonts w:hint="eastAsia"/>
        </w:rPr>
        <w:t>还有一种称为“交错配列平行”（</w:t>
      </w:r>
      <w:r w:rsidRPr="00EA6D05">
        <w:rPr>
          <w:rFonts w:hint="eastAsia"/>
        </w:rPr>
        <w:t>chiastic parallelism</w:t>
      </w:r>
      <w:r w:rsidRPr="00EA6D05">
        <w:rPr>
          <w:rFonts w:hint="eastAsia"/>
        </w:rPr>
        <w:t>）。在这种平行中，下半句与上半句表达的</w:t>
      </w:r>
      <w:r w:rsidRPr="00EA6D05">
        <w:rPr>
          <w:rFonts w:hint="eastAsia"/>
          <w:u w:val="single"/>
        </w:rPr>
        <w:t>意思相同</w:t>
      </w:r>
      <w:r w:rsidRPr="00EA6D05">
        <w:rPr>
          <w:rFonts w:hint="eastAsia"/>
        </w:rPr>
        <w:t>，</w:t>
      </w:r>
      <w:r w:rsidRPr="00EA6D05">
        <w:rPr>
          <w:rFonts w:hint="eastAsia"/>
          <w:u w:val="single"/>
        </w:rPr>
        <w:t>但是词序却颠倒过来</w:t>
      </w:r>
      <w:r w:rsidRPr="00EA6D05">
        <w:rPr>
          <w:rFonts w:hint="eastAsia"/>
        </w:rPr>
        <w:t>。请看单张中的示例，马太福音</w:t>
      </w:r>
      <w:r w:rsidRPr="00EA6D05">
        <w:rPr>
          <w:rFonts w:hint="eastAsia"/>
        </w:rPr>
        <w:t>6:24</w:t>
      </w:r>
      <w:r w:rsidRPr="00EA6D05">
        <w:rPr>
          <w:rFonts w:hint="eastAsia"/>
        </w:rPr>
        <w:t>：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“一个人不能侍奉两个主。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不是</w:t>
      </w:r>
      <w:proofErr w:type="gramStart"/>
      <w:r w:rsidRPr="00EA6D05">
        <w:rPr>
          <w:rFonts w:ascii="黑体" w:eastAsia="黑体" w:hAnsi="黑体" w:hint="eastAsia"/>
        </w:rPr>
        <w:t>恶这个</w:t>
      </w:r>
      <w:proofErr w:type="gramEnd"/>
      <w:r w:rsidRPr="00EA6D05">
        <w:rPr>
          <w:rFonts w:ascii="黑体" w:eastAsia="黑体" w:hAnsi="黑体" w:hint="eastAsia"/>
        </w:rPr>
        <w:t>爱那个，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就是</w:t>
      </w:r>
      <w:proofErr w:type="gramStart"/>
      <w:r w:rsidRPr="00EA6D05">
        <w:rPr>
          <w:rFonts w:ascii="黑体" w:eastAsia="黑体" w:hAnsi="黑体" w:hint="eastAsia"/>
        </w:rPr>
        <w:t>重这个轻</w:t>
      </w:r>
      <w:proofErr w:type="gramEnd"/>
      <w:r w:rsidRPr="00EA6D05">
        <w:rPr>
          <w:rFonts w:ascii="黑体" w:eastAsia="黑体" w:hAnsi="黑体" w:hint="eastAsia"/>
        </w:rPr>
        <w:t>那个。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你们不能又侍奉　神，又侍奉</w:t>
      </w:r>
      <w:proofErr w:type="gramStart"/>
      <w:r w:rsidRPr="00EA6D05">
        <w:rPr>
          <w:rFonts w:ascii="黑体" w:eastAsia="黑体" w:hAnsi="黑体" w:hint="eastAsia"/>
        </w:rPr>
        <w:t>玛</w:t>
      </w:r>
      <w:proofErr w:type="gramEnd"/>
      <w:r w:rsidRPr="00EA6D05">
        <w:rPr>
          <w:rFonts w:ascii="黑体" w:eastAsia="黑体" w:hAnsi="黑体" w:hint="eastAsia"/>
        </w:rPr>
        <w:t>门。”</w:t>
      </w:r>
    </w:p>
    <w:p w:rsidR="00EA6D05" w:rsidRPr="00EA6D05" w:rsidRDefault="00EA6D05" w:rsidP="00EA6D05">
      <w:r w:rsidRPr="00EA6D05">
        <w:rPr>
          <w:rFonts w:hint="eastAsia"/>
        </w:rPr>
        <w:t>请注意看，“恶这个爱那个”与“重这个轻那个”，“不能侍奉两个主”与“不能又侍奉神，又侍奉</w:t>
      </w:r>
      <w:proofErr w:type="gramStart"/>
      <w:r w:rsidRPr="00EA6D05">
        <w:rPr>
          <w:rFonts w:hint="eastAsia"/>
        </w:rPr>
        <w:t>玛</w:t>
      </w:r>
      <w:proofErr w:type="gramEnd"/>
      <w:r w:rsidRPr="00EA6D05">
        <w:rPr>
          <w:rFonts w:hint="eastAsia"/>
        </w:rPr>
        <w:t>门”都是同样的意思。</w:t>
      </w:r>
    </w:p>
    <w:p w:rsidR="00EA6D05" w:rsidRPr="00EA6D05" w:rsidRDefault="00EA6D05" w:rsidP="00EA6D05">
      <w:pPr>
        <w:pStyle w:val="Heading2"/>
      </w:pPr>
      <w:r w:rsidRPr="00EA6D05">
        <w:rPr>
          <w:rFonts w:hint="eastAsia"/>
        </w:rPr>
        <w:t>平行向我们传达意义</w:t>
      </w:r>
    </w:p>
    <w:p w:rsidR="00EA6D05" w:rsidRPr="00EA6D05" w:rsidRDefault="00EA6D05" w:rsidP="00EA6D05">
      <w:r w:rsidRPr="00EA6D05">
        <w:rPr>
          <w:rFonts w:hint="eastAsia"/>
        </w:rPr>
        <w:t>平行是很美丽的文学手法，但它也帮助我们把握经文的意义。首先，它给了我们两次机会来理解某些内容。如果没有</w:t>
      </w:r>
      <w:proofErr w:type="gramStart"/>
      <w:r w:rsidRPr="00EA6D05">
        <w:rPr>
          <w:rFonts w:hint="eastAsia"/>
        </w:rPr>
        <w:t>明白第</w:t>
      </w:r>
      <w:proofErr w:type="gramEnd"/>
      <w:r w:rsidRPr="00EA6D05">
        <w:rPr>
          <w:rFonts w:hint="eastAsia"/>
        </w:rPr>
        <w:t>一句，或许我们可以理解与之平行的第二句。</w:t>
      </w:r>
    </w:p>
    <w:p w:rsidR="00EA6D05" w:rsidRPr="00EA6D05" w:rsidRDefault="00EA6D05" w:rsidP="00EA6D05">
      <w:pPr>
        <w:rPr>
          <w:u w:val="single"/>
        </w:rPr>
      </w:pPr>
      <w:r w:rsidRPr="00EA6D05">
        <w:rPr>
          <w:rFonts w:hint="eastAsia"/>
          <w:u w:val="single"/>
        </w:rPr>
        <w:t>示例：以赛亚书</w:t>
      </w:r>
      <w:r w:rsidRPr="00EA6D05">
        <w:rPr>
          <w:rFonts w:hint="eastAsia"/>
          <w:u w:val="single"/>
        </w:rPr>
        <w:t>55:6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proofErr w:type="gramStart"/>
      <w:r w:rsidRPr="00EA6D05">
        <w:rPr>
          <w:rFonts w:ascii="黑体" w:eastAsia="黑体" w:hAnsi="黑体" w:hint="eastAsia"/>
        </w:rPr>
        <w:t>当趁耶和华</w:t>
      </w:r>
      <w:proofErr w:type="gramEnd"/>
      <w:r w:rsidRPr="00EA6D05">
        <w:rPr>
          <w:rFonts w:ascii="黑体" w:eastAsia="黑体" w:hAnsi="黑体" w:hint="eastAsia"/>
        </w:rPr>
        <w:t>可寻找的时候寻找他，</w:t>
      </w:r>
    </w:p>
    <w:p w:rsidR="00EA6D05" w:rsidRPr="00EA6D05" w:rsidRDefault="00EA6D05" w:rsidP="00EA6D05">
      <w:pPr>
        <w:ind w:left="720"/>
        <w:contextualSpacing/>
      </w:pPr>
      <w:r w:rsidRPr="00EA6D05">
        <w:rPr>
          <w:rFonts w:ascii="黑体" w:eastAsia="黑体" w:hAnsi="黑体" w:hint="eastAsia"/>
        </w:rPr>
        <w:t>求告他，在他相近的时候。</w:t>
      </w:r>
      <w:r w:rsidRPr="00EA6D05">
        <w:rPr>
          <w:rFonts w:hint="eastAsia"/>
        </w:rPr>
        <w:t>[</w:t>
      </w:r>
      <w:r w:rsidRPr="00EA6D05">
        <w:rPr>
          <w:rFonts w:hint="eastAsia"/>
        </w:rPr>
        <w:t>按原文词序</w:t>
      </w:r>
      <w:r w:rsidRPr="00EA6D05">
        <w:rPr>
          <w:rFonts w:hint="eastAsia"/>
        </w:rPr>
        <w:t>]</w:t>
      </w:r>
    </w:p>
    <w:p w:rsidR="00EA6D05" w:rsidRPr="00EA6D05" w:rsidRDefault="00EA6D05" w:rsidP="00EA6D05">
      <w:r w:rsidRPr="00EA6D05">
        <w:rPr>
          <w:rFonts w:hint="eastAsia"/>
        </w:rPr>
        <w:t>如果你</w:t>
      </w:r>
      <w:proofErr w:type="gramStart"/>
      <w:r w:rsidRPr="00EA6D05">
        <w:rPr>
          <w:rFonts w:hint="eastAsia"/>
        </w:rPr>
        <w:t>只读第</w:t>
      </w:r>
      <w:proofErr w:type="gramEnd"/>
      <w:r w:rsidRPr="00EA6D05">
        <w:rPr>
          <w:rFonts w:hint="eastAsia"/>
        </w:rPr>
        <w:t>一句，可能不太明白以赛亚说“寻找神”是什么意思，不过，后面还有一句“求告他，在他相近的时候”。</w:t>
      </w:r>
    </w:p>
    <w:p w:rsidR="00EA6D05" w:rsidRPr="00EA6D05" w:rsidRDefault="00EA6D05" w:rsidP="00EA6D05">
      <w:r w:rsidRPr="00EA6D05">
        <w:rPr>
          <w:rFonts w:hint="eastAsia"/>
        </w:rPr>
        <w:t xml:space="preserve"> </w:t>
      </w:r>
      <w:r w:rsidRPr="00EA6D05">
        <w:rPr>
          <w:rFonts w:hint="eastAsia"/>
        </w:rPr>
        <w:t>“寻找神”与“求告他”是平行的，所以，我们要如何寻找神呢？——通过求告他，最可能的是在祷告中。这样，平行结构就帮助我们理解了经文的意义。</w:t>
      </w:r>
    </w:p>
    <w:p w:rsidR="00EA6D05" w:rsidRPr="00EA6D05" w:rsidRDefault="00EA6D05" w:rsidP="00EA6D05">
      <w:pPr>
        <w:rPr>
          <w:u w:val="single"/>
        </w:rPr>
      </w:pPr>
      <w:r w:rsidRPr="00EA6D05">
        <w:rPr>
          <w:rFonts w:hint="eastAsia"/>
          <w:u w:val="single"/>
        </w:rPr>
        <w:t>示例：约翰福音</w:t>
      </w:r>
      <w:r w:rsidRPr="00EA6D05">
        <w:rPr>
          <w:rFonts w:hint="eastAsia"/>
          <w:u w:val="single"/>
        </w:rPr>
        <w:t>6:54</w:t>
      </w:r>
      <w:r w:rsidRPr="00EA6D05">
        <w:rPr>
          <w:rFonts w:hint="eastAsia"/>
          <w:u w:val="single"/>
        </w:rPr>
        <w:t>与</w:t>
      </w:r>
      <w:r w:rsidRPr="00EA6D05">
        <w:rPr>
          <w:rFonts w:hint="eastAsia"/>
          <w:u w:val="single"/>
        </w:rPr>
        <w:t>6:40[</w:t>
      </w:r>
      <w:r w:rsidRPr="00EA6D05">
        <w:rPr>
          <w:rFonts w:hint="eastAsia"/>
          <w:u w:val="single"/>
        </w:rPr>
        <w:t>看单张</w:t>
      </w:r>
      <w:r w:rsidRPr="00EA6D05">
        <w:rPr>
          <w:rFonts w:hint="eastAsia"/>
          <w:u w:val="single"/>
        </w:rPr>
        <w:t>]</w:t>
      </w:r>
    </w:p>
    <w:p w:rsidR="00EA6D05" w:rsidRPr="00EA6D05" w:rsidRDefault="00EA6D05" w:rsidP="00EA6D05">
      <w:r w:rsidRPr="00EA6D05">
        <w:rPr>
          <w:rFonts w:hint="eastAsia"/>
        </w:rPr>
        <w:t>在约翰福音</w:t>
      </w:r>
      <w:r w:rsidRPr="00EA6D05">
        <w:rPr>
          <w:rFonts w:hint="eastAsia"/>
        </w:rPr>
        <w:t>6:54</w:t>
      </w:r>
      <w:r w:rsidRPr="00EA6D05">
        <w:rPr>
          <w:rFonts w:hint="eastAsia"/>
        </w:rPr>
        <w:t>，耶稣说“吃我肉喝我血的人就有永生”是什么意思呢？他是在说圣餐礼，还是吃人呢？</w:t>
      </w:r>
    </w:p>
    <w:p w:rsidR="00EA6D05" w:rsidRPr="00EA6D05" w:rsidRDefault="00EA6D05" w:rsidP="00EA6D05">
      <w:r w:rsidRPr="00EA6D05">
        <w:rPr>
          <w:rFonts w:hint="eastAsia"/>
        </w:rPr>
        <w:t>请看单张，上文的一节经文（</w:t>
      </w:r>
      <w:r w:rsidRPr="00EA6D05">
        <w:rPr>
          <w:rFonts w:hint="eastAsia"/>
        </w:rPr>
        <w:t>40</w:t>
      </w:r>
      <w:r w:rsidRPr="00EA6D05">
        <w:rPr>
          <w:rFonts w:hint="eastAsia"/>
        </w:rPr>
        <w:t>节），可以帮助我们理解。</w:t>
      </w:r>
      <w:r w:rsidRPr="00EA6D05">
        <w:rPr>
          <w:rFonts w:hint="eastAsia"/>
        </w:rPr>
        <w:t>40</w:t>
      </w:r>
      <w:r w:rsidRPr="00EA6D05">
        <w:rPr>
          <w:rFonts w:hint="eastAsia"/>
        </w:rPr>
        <w:t>节说：“因为我父的意思是叫一切见子而信的人得永生”。这两节经文的后半都是“在末日我要叫他复活”，向我们表示之前的半句也是平行的。所以“吃我肉喝我血”是在用比喻的方式说“看见子而相信他”。</w:t>
      </w:r>
    </w:p>
    <w:p w:rsidR="00EA6D05" w:rsidRPr="00EA6D05" w:rsidRDefault="00EA6D05" w:rsidP="00EA6D05">
      <w:pPr>
        <w:rPr>
          <w:u w:val="single"/>
        </w:rPr>
      </w:pPr>
      <w:r w:rsidRPr="00EA6D05">
        <w:rPr>
          <w:rFonts w:hint="eastAsia"/>
          <w:u w:val="single"/>
        </w:rPr>
        <w:t>示例：提后</w:t>
      </w:r>
      <w:r w:rsidRPr="00EA6D05">
        <w:rPr>
          <w:rFonts w:hint="eastAsia"/>
          <w:u w:val="single"/>
        </w:rPr>
        <w:t>2:13</w:t>
      </w:r>
      <w:r w:rsidRPr="00EA6D05">
        <w:rPr>
          <w:rFonts w:hint="eastAsia"/>
          <w:u w:val="single"/>
        </w:rPr>
        <w:t>，上下文是</w:t>
      </w:r>
      <w:r w:rsidRPr="00EA6D05">
        <w:rPr>
          <w:rFonts w:hint="eastAsia"/>
          <w:u w:val="single"/>
        </w:rPr>
        <w:t>11-13</w:t>
      </w:r>
      <w:r w:rsidRPr="00EA6D05">
        <w:rPr>
          <w:rFonts w:hint="eastAsia"/>
          <w:u w:val="single"/>
        </w:rPr>
        <w:t>节</w:t>
      </w:r>
    </w:p>
    <w:p w:rsidR="00EA6D05" w:rsidRPr="00EA6D05" w:rsidRDefault="00EA6D05" w:rsidP="00EA6D05">
      <w:r w:rsidRPr="00EA6D05">
        <w:rPr>
          <w:rFonts w:hint="eastAsia"/>
        </w:rPr>
        <w:t>请读单张反面的提后</w:t>
      </w:r>
      <w:r w:rsidRPr="00EA6D05">
        <w:rPr>
          <w:rFonts w:hint="eastAsia"/>
        </w:rPr>
        <w:t>2:13</w:t>
      </w:r>
      <w:r w:rsidRPr="00EA6D05">
        <w:rPr>
          <w:rFonts w:hint="eastAsia"/>
        </w:rPr>
        <w:t>。你觉得这是什么意思呢？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我们纵然失信，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他仍是可信的，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因为他</w:t>
      </w:r>
      <w:proofErr w:type="gramStart"/>
      <w:r w:rsidRPr="00EA6D05">
        <w:rPr>
          <w:rFonts w:ascii="黑体" w:eastAsia="黑体" w:hAnsi="黑体" w:hint="eastAsia"/>
        </w:rPr>
        <w:t>不能背乎自己</w:t>
      </w:r>
      <w:proofErr w:type="gramEnd"/>
      <w:r w:rsidRPr="00EA6D05">
        <w:rPr>
          <w:rFonts w:ascii="黑体" w:eastAsia="黑体" w:hAnsi="黑体" w:hint="eastAsia"/>
        </w:rPr>
        <w:t>。</w:t>
      </w:r>
    </w:p>
    <w:p w:rsidR="00EA6D05" w:rsidRPr="00EA6D05" w:rsidRDefault="00EA6D05" w:rsidP="00EA6D05">
      <w:r w:rsidRPr="00EA6D05">
        <w:rPr>
          <w:rFonts w:hint="eastAsia"/>
        </w:rPr>
        <w:t>我给你们两个选项：</w:t>
      </w:r>
    </w:p>
    <w:p w:rsidR="00EA6D05" w:rsidRPr="00EA6D05" w:rsidRDefault="00EA6D05" w:rsidP="00397AB2">
      <w:pPr>
        <w:numPr>
          <w:ilvl w:val="0"/>
          <w:numId w:val="2"/>
        </w:numPr>
      </w:pPr>
      <w:r w:rsidRPr="00EA6D05">
        <w:rPr>
          <w:rFonts w:hint="eastAsia"/>
        </w:rPr>
        <w:t>即使我们失信，</w:t>
      </w:r>
      <w:proofErr w:type="gramStart"/>
      <w:r w:rsidRPr="00EA6D05">
        <w:rPr>
          <w:rFonts w:hint="eastAsia"/>
        </w:rPr>
        <w:t>神仍然</w:t>
      </w:r>
      <w:proofErr w:type="gramEnd"/>
      <w:r w:rsidRPr="00EA6D05">
        <w:rPr>
          <w:rFonts w:hint="eastAsia"/>
        </w:rPr>
        <w:t>向我们保持信实。</w:t>
      </w:r>
    </w:p>
    <w:p w:rsidR="00EA6D05" w:rsidRPr="00EA6D05" w:rsidRDefault="00EA6D05" w:rsidP="00397AB2">
      <w:pPr>
        <w:numPr>
          <w:ilvl w:val="0"/>
          <w:numId w:val="2"/>
        </w:numPr>
      </w:pPr>
      <w:r w:rsidRPr="00EA6D05">
        <w:rPr>
          <w:rFonts w:hint="eastAsia"/>
        </w:rPr>
        <w:t>不信的人要小心，因为如果你失信，神还是会向自己的属性保持信实，就会转离你这个不信的人。</w:t>
      </w:r>
    </w:p>
    <w:p w:rsidR="00EA6D05" w:rsidRPr="00EA6D05" w:rsidRDefault="00EA6D05" w:rsidP="00EA6D05">
      <w:r w:rsidRPr="00EA6D05">
        <w:rPr>
          <w:rFonts w:hint="eastAsia"/>
        </w:rPr>
        <w:t>选</w:t>
      </w:r>
      <w:r w:rsidRPr="00EA6D05">
        <w:rPr>
          <w:rFonts w:hint="eastAsia"/>
        </w:rPr>
        <w:t>1</w:t>
      </w:r>
      <w:r w:rsidRPr="00EA6D05">
        <w:rPr>
          <w:rFonts w:hint="eastAsia"/>
        </w:rPr>
        <w:t>的请举手。好，选</w:t>
      </w:r>
      <w:r w:rsidRPr="00EA6D05">
        <w:rPr>
          <w:rFonts w:hint="eastAsia"/>
        </w:rPr>
        <w:t>2</w:t>
      </w:r>
      <w:r w:rsidRPr="00EA6D05">
        <w:rPr>
          <w:rFonts w:hint="eastAsia"/>
        </w:rPr>
        <w:t>的请举手。</w:t>
      </w:r>
    </w:p>
    <w:p w:rsidR="00EA6D05" w:rsidRPr="00EA6D05" w:rsidRDefault="00EA6D05" w:rsidP="00EA6D05">
      <w:r w:rsidRPr="00EA6D05">
        <w:rPr>
          <w:rFonts w:hint="eastAsia"/>
        </w:rPr>
        <w:t>我们来看上下文，请打开圣经，翻到提后</w:t>
      </w:r>
      <w:r w:rsidRPr="00EA6D05">
        <w:rPr>
          <w:rFonts w:hint="eastAsia"/>
        </w:rPr>
        <w:t>2</w:t>
      </w:r>
      <w:r w:rsidRPr="00EA6D05">
        <w:rPr>
          <w:rFonts w:hint="eastAsia"/>
        </w:rPr>
        <w:t>章。</w:t>
      </w:r>
    </w:p>
    <w:p w:rsidR="00EA6D05" w:rsidRPr="00EA6D05" w:rsidRDefault="00EA6D05" w:rsidP="00EA6D05">
      <w:r w:rsidRPr="00EA6D05">
        <w:rPr>
          <w:rFonts w:hint="eastAsia"/>
        </w:rPr>
        <w:t>上下文：提后</w:t>
      </w:r>
      <w:r w:rsidRPr="00EA6D05">
        <w:rPr>
          <w:rFonts w:hint="eastAsia"/>
        </w:rPr>
        <w:t>2:11-13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1我们若与基督同死，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2也必与他同活；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3我们若能忍耐，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4也必和他一同作王；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5我们若</w:t>
      </w:r>
      <w:r w:rsidRPr="00EA6D05">
        <w:rPr>
          <w:rFonts w:ascii="黑体" w:eastAsia="黑体" w:hAnsi="黑体" w:hint="eastAsia"/>
          <w:u w:val="single"/>
        </w:rPr>
        <w:t>不认他</w:t>
      </w:r>
      <w:r w:rsidRPr="00EA6D05">
        <w:rPr>
          <w:rFonts w:ascii="黑体" w:eastAsia="黑体" w:hAnsi="黑体" w:hint="eastAsia"/>
        </w:rPr>
        <w:t>，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6他也必不认我们。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7我们</w:t>
      </w:r>
      <w:r w:rsidRPr="00EA6D05">
        <w:rPr>
          <w:rFonts w:ascii="黑体" w:eastAsia="黑体" w:hAnsi="黑体" w:hint="eastAsia"/>
          <w:u w:val="single"/>
        </w:rPr>
        <w:t>失信</w:t>
      </w:r>
      <w:r w:rsidRPr="00EA6D05">
        <w:rPr>
          <w:rFonts w:ascii="黑体" w:eastAsia="黑体" w:hAnsi="黑体" w:hint="eastAsia"/>
        </w:rPr>
        <w:t>，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8他仍是可信的（向他的属性），</w:t>
      </w:r>
    </w:p>
    <w:p w:rsidR="00EA6D05" w:rsidRPr="00EA6D05" w:rsidRDefault="00EA6D05" w:rsidP="00EA6D05">
      <w:pPr>
        <w:ind w:left="720"/>
        <w:contextualSpacing/>
        <w:rPr>
          <w:rFonts w:ascii="黑体" w:eastAsia="黑体" w:hAnsi="黑体"/>
        </w:rPr>
      </w:pPr>
      <w:r w:rsidRPr="00EA6D05">
        <w:rPr>
          <w:rFonts w:ascii="黑体" w:eastAsia="黑体" w:hAnsi="黑体" w:hint="eastAsia"/>
        </w:rPr>
        <w:t>因为他</w:t>
      </w:r>
      <w:proofErr w:type="gramStart"/>
      <w:r w:rsidRPr="00EA6D05">
        <w:rPr>
          <w:rFonts w:ascii="黑体" w:eastAsia="黑体" w:hAnsi="黑体" w:hint="eastAsia"/>
        </w:rPr>
        <w:t>不能背乎自己</w:t>
      </w:r>
      <w:proofErr w:type="gramEnd"/>
      <w:r w:rsidRPr="00EA6D05">
        <w:rPr>
          <w:rFonts w:ascii="黑体" w:eastAsia="黑体" w:hAnsi="黑体" w:hint="eastAsia"/>
        </w:rPr>
        <w:t>。</w:t>
      </w:r>
    </w:p>
    <w:p w:rsidR="00EA6D05" w:rsidRPr="00EA6D05" w:rsidRDefault="00EA6D05" w:rsidP="00EA6D05">
      <w:r w:rsidRPr="00EA6D05">
        <w:rPr>
          <w:rFonts w:hint="eastAsia"/>
        </w:rPr>
        <w:t>所以，根据这里的平行，那个选项是正确的呢？</w:t>
      </w:r>
    </w:p>
    <w:p w:rsidR="00EA6D05" w:rsidRPr="00EA6D05" w:rsidRDefault="00EA6D05" w:rsidP="00EA6D05">
      <w:r w:rsidRPr="00EA6D05">
        <w:rPr>
          <w:rFonts w:hint="eastAsia"/>
        </w:rPr>
        <w:t>保罗在这里不是在说，我们失信没关系，而是在提出警告，这样会有极大的危险。当保罗说“失信”的时候，他的意思不是</w:t>
      </w:r>
      <w:proofErr w:type="gramStart"/>
      <w:r w:rsidRPr="00EA6D05">
        <w:rPr>
          <w:rFonts w:hint="eastAsia"/>
        </w:rPr>
        <w:t>指信心</w:t>
      </w:r>
      <w:proofErr w:type="gramEnd"/>
      <w:r w:rsidRPr="00EA6D05">
        <w:rPr>
          <w:rFonts w:hint="eastAsia"/>
        </w:rPr>
        <w:t>软弱。我们要来看平行结构，尝试明白“失信”的意思。与“失信”平行的是哪个词呢？</w:t>
      </w:r>
    </w:p>
    <w:p w:rsidR="00EA6D05" w:rsidRPr="00EA6D05" w:rsidRDefault="00EA6D05" w:rsidP="00EA6D05">
      <w:pPr>
        <w:rPr>
          <w:b/>
          <w:u w:val="single"/>
        </w:rPr>
      </w:pPr>
      <w:r w:rsidRPr="00EA6D05">
        <w:rPr>
          <w:rFonts w:hint="eastAsia"/>
        </w:rPr>
        <w:t xml:space="preserve"> </w:t>
      </w:r>
      <w:r w:rsidRPr="00EA6D05">
        <w:rPr>
          <w:rFonts w:hint="eastAsia"/>
          <w:b/>
          <w:u w:val="single"/>
        </w:rPr>
        <w:t>“不认他”</w:t>
      </w:r>
    </w:p>
    <w:p w:rsidR="00EA6D05" w:rsidRPr="00EA6D05" w:rsidRDefault="00EA6D05" w:rsidP="00EA6D05">
      <w:r w:rsidRPr="00EA6D05">
        <w:rPr>
          <w:rFonts w:hint="eastAsia"/>
        </w:rPr>
        <w:t>所以，保罗是在说，如果我们拒绝耶稣，如果我们不认神差遣来的弥赛亚，他就不认我们——因为不认耶稣，就是拒绝了救恩的唯一来源和赦免！</w:t>
      </w:r>
    </w:p>
    <w:p w:rsidR="00EA6D05" w:rsidRPr="00EA6D05" w:rsidRDefault="00EA6D05" w:rsidP="00EA6D05">
      <w:pPr>
        <w:pStyle w:val="Heading1"/>
      </w:pPr>
      <w:r w:rsidRPr="00EA6D05">
        <w:rPr>
          <w:rFonts w:hint="eastAsia"/>
        </w:rPr>
        <w:t>总结：</w:t>
      </w:r>
    </w:p>
    <w:p w:rsidR="00EA6D05" w:rsidRPr="00EA6D05" w:rsidRDefault="00EA6D05" w:rsidP="00EA6D05">
      <w:r w:rsidRPr="00EA6D05">
        <w:rPr>
          <w:rFonts w:hint="eastAsia"/>
        </w:rPr>
        <w:t>今天我们很清楚地看到了，圣经的意义和艺术性都是何等丰富。使用结构和平行这两个工具，我们就可以开始挖掘神的话，并且“发掘出藏在圣经里的宝藏”。</w:t>
      </w:r>
    </w:p>
    <w:p w:rsidR="0072079B" w:rsidRDefault="0072079B">
      <w:bookmarkStart w:id="0" w:name="_GoBack"/>
      <w:bookmarkEnd w:id="0"/>
    </w:p>
    <w:sectPr w:rsidR="0072079B" w:rsidSect="00663FA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400F526-F71B-439A-82B4-1C89F597148D}"/>
    <w:embedBold r:id="rId2" w:subsetted="1" w:fontKey="{1B5CA467-EB16-4F74-A932-8D37E2E632C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Bold r:id="rId3" w:subsetted="1" w:fontKey="{B5A57134-407F-4808-BCB5-78E43E2A738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6644E86-D845-46A1-8877-30A23E7BEEB6}"/>
    <w:embedBold r:id="rId5" w:subsetted="1" w:fontKey="{48298FFE-AA1C-48D2-9B2F-CECA23AABD3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1176E1"/>
    <w:multiLevelType w:val="hybridMultilevel"/>
    <w:tmpl w:val="9468D26A"/>
    <w:lvl w:ilvl="0" w:tplc="ED92858A">
      <w:start w:val="1"/>
      <w:numFmt w:val="decimal"/>
      <w:lvlText w:val="(%1)"/>
      <w:lvlJc w:val="left"/>
      <w:pPr>
        <w:ind w:left="1080" w:hanging="360"/>
      </w:pPr>
      <w:rPr>
        <w:rFonts w:eastAsia="ヒラギノ角ゴ Pro W3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05"/>
    <w:rsid w:val="00011D99"/>
    <w:rsid w:val="00087218"/>
    <w:rsid w:val="00294FFB"/>
    <w:rsid w:val="002A4C16"/>
    <w:rsid w:val="004C1759"/>
    <w:rsid w:val="00663FA3"/>
    <w:rsid w:val="0072079B"/>
    <w:rsid w:val="008449F0"/>
    <w:rsid w:val="008973D8"/>
    <w:rsid w:val="00E67B5A"/>
    <w:rsid w:val="00EA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0991A-9B93-4C79-947C-046D2EF8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D05"/>
    <w:pPr>
      <w:spacing w:before="80" w:after="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449F0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9F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49F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49F0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4CDB9-270A-4B9B-BD9E-DA71DB20DA46}"/>
</file>

<file path=customXml/itemProps2.xml><?xml version="1.0" encoding="utf-8"?>
<ds:datastoreItem xmlns:ds="http://schemas.openxmlformats.org/officeDocument/2006/customXml" ds:itemID="{CF93E865-ECD5-4707-84C9-A1D347BFC88D}"/>
</file>

<file path=customXml/itemProps3.xml><?xml version="1.0" encoding="utf-8"?>
<ds:datastoreItem xmlns:ds="http://schemas.openxmlformats.org/officeDocument/2006/customXml" ds:itemID="{76CBB44C-1BA6-4CA4-8CE4-E86960E06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Joshua Fang Xie</cp:lastModifiedBy>
  <cp:revision>3</cp:revision>
  <dcterms:created xsi:type="dcterms:W3CDTF">2015-06-22T03:14:00Z</dcterms:created>
  <dcterms:modified xsi:type="dcterms:W3CDTF">2015-08-16T11:25:00Z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