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195C0339" wp14:editId="79F453AE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312F14">
        <w:rPr>
          <w:rFonts w:hint="eastAsia"/>
          <w:b/>
          <w:sz w:val="48"/>
          <w:lang w:eastAsia="zh-CN"/>
        </w:rPr>
        <w:t>教会生活</w:t>
      </w:r>
    </w:p>
    <w:p w:rsidR="002746CF" w:rsidRPr="00EE4D30" w:rsidRDefault="00EB136D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 w:rsidRPr="00EE4D30">
        <w:rPr>
          <w:b/>
          <w:sz w:val="40"/>
          <w:lang w:eastAsia="zh-CN"/>
        </w:rPr>
        <w:t>第</w:t>
      </w:r>
      <w:r w:rsidR="00FF5720">
        <w:rPr>
          <w:rFonts w:hint="eastAsia"/>
          <w:b/>
          <w:sz w:val="40"/>
          <w:lang w:eastAsia="zh-CN"/>
        </w:rPr>
        <w:t>九</w:t>
      </w:r>
      <w:r w:rsidR="00EE4D30" w:rsidRPr="00EE4D30">
        <w:rPr>
          <w:b/>
          <w:sz w:val="40"/>
          <w:lang w:eastAsia="zh-CN"/>
        </w:rPr>
        <w:t>讲：</w:t>
      </w:r>
      <w:r w:rsidR="00FF5720">
        <w:rPr>
          <w:rFonts w:hint="eastAsia"/>
          <w:b/>
          <w:sz w:val="40"/>
          <w:lang w:eastAsia="zh-CN"/>
        </w:rPr>
        <w:t>教会纪律——保守荣耀神的合一</w:t>
      </w:r>
    </w:p>
    <w:p w:rsidR="00312F14" w:rsidRDefault="00312F14" w:rsidP="00B83467">
      <w:pPr>
        <w:pStyle w:val="Heading1"/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贯穿本课程的中心主题是神对教会宏大的目标：我们应当在地上作为他荣耀的明证。</w:t>
      </w:r>
      <w:r>
        <w:rPr>
          <w:lang w:eastAsia="zh-CN"/>
        </w:rPr>
        <w:t>而</w:t>
      </w:r>
      <w:r>
        <w:rPr>
          <w:rFonts w:hint="eastAsia"/>
          <w:lang w:eastAsia="zh-CN"/>
        </w:rPr>
        <w:t>这一目标与我们的</w:t>
      </w:r>
      <w:proofErr w:type="gramStart"/>
      <w:r>
        <w:rPr>
          <w:rFonts w:hint="eastAsia"/>
          <w:lang w:eastAsia="zh-CN"/>
        </w:rPr>
        <w:t>罪之间</w:t>
      </w:r>
      <w:proofErr w:type="gramEnd"/>
      <w:r>
        <w:rPr>
          <w:rFonts w:hint="eastAsia"/>
          <w:lang w:eastAsia="zh-CN"/>
        </w:rPr>
        <w:t>存在着张力。我们已经讨论了许多关于有</w:t>
      </w:r>
      <w:proofErr w:type="gramStart"/>
      <w:r>
        <w:rPr>
          <w:rFonts w:hint="eastAsia"/>
          <w:lang w:eastAsia="zh-CN"/>
        </w:rPr>
        <w:t>天然罪性的</w:t>
      </w:r>
      <w:proofErr w:type="gramEnd"/>
      <w:r>
        <w:rPr>
          <w:rFonts w:hint="eastAsia"/>
          <w:lang w:eastAsia="zh-CN"/>
        </w:rPr>
        <w:t>基督徒如何能透过他们的爱与合一荣耀神的内容。但是也有许多时候，罪攻击教会，有人落在罪中却不愿悔改。这对教会的合一来说是很艰难的时刻。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我们可以选择忽视罪，这会威胁基督的教会分别为圣的呼召。另一方面，我们也可能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自义而对人过于严厉，这会摧毁合一。幸运的是，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我们的缺乏，圣经充满了这方面的智慧。我们称圣经的方法为教会纪律，就是对不愿悔改的罪</w:t>
      </w:r>
      <w:proofErr w:type="gramStart"/>
      <w:r>
        <w:rPr>
          <w:rFonts w:hint="eastAsia"/>
          <w:lang w:eastAsia="zh-CN"/>
        </w:rPr>
        <w:t>作出</w:t>
      </w:r>
      <w:proofErr w:type="gramEnd"/>
      <w:r>
        <w:rPr>
          <w:rFonts w:hint="eastAsia"/>
          <w:lang w:eastAsia="zh-CN"/>
        </w:rPr>
        <w:t>合乎圣经的回应。教会纪律并非中世纪的</w:t>
      </w:r>
      <w:r>
        <w:rPr>
          <w:lang w:eastAsia="zh-CN"/>
        </w:rPr>
        <w:t>宗教裁判所，或者臭名昭著的美国</w:t>
      </w:r>
      <w:r>
        <w:rPr>
          <w:rFonts w:hint="eastAsia"/>
          <w:lang w:eastAsia="zh-CN"/>
        </w:rPr>
        <w:t>“女巫审判”，而是具有其本质积极的意义，圣经说是为了我们的益处。这意味着我们面对他人的罪，要凭爱心说诚实话，关心彼此。这意味着我们保护教会，免于因为严重的不悔改的罪而使基督的名受损。不幸的是，世界常常嘲笑教会的行为。“他是教会的领袖，但他的生命比我们还糟糕！”这样看来，教会纪律是神规范性的手段，透过向世人宣告基督绝不会容忍这样的罪，并借此来保护基督在教会的名声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教会纪律的典范就如我们慈爱的天父管教我们一样。希伯来书</w:t>
      </w:r>
      <w:r>
        <w:rPr>
          <w:rFonts w:hint="eastAsia"/>
          <w:lang w:eastAsia="zh-CN"/>
        </w:rPr>
        <w:t>12:6</w:t>
      </w:r>
      <w:r>
        <w:rPr>
          <w:rFonts w:hint="eastAsia"/>
          <w:lang w:eastAsia="zh-CN"/>
        </w:rPr>
        <w:t>告诉我们：“</w:t>
      </w:r>
      <w:r w:rsidRPr="00FF5720">
        <w:rPr>
          <w:rFonts w:ascii="黑体" w:eastAsia="黑体" w:hAnsi="黑体" w:hint="eastAsia"/>
          <w:lang w:eastAsia="zh-CN"/>
        </w:rPr>
        <w:t>因为主所爱的，他必管教，又鞭打凡所收纳的儿子。</w:t>
      </w:r>
      <w:r>
        <w:rPr>
          <w:rFonts w:hint="eastAsia"/>
          <w:lang w:eastAsia="zh-CN"/>
        </w:rPr>
        <w:t>”而管教的目的是公义，</w:t>
      </w:r>
      <w:r>
        <w:rPr>
          <w:lang w:eastAsia="zh-CN"/>
        </w:rPr>
        <w:t>正如</w:t>
      </w:r>
      <w:r>
        <w:rPr>
          <w:rFonts w:hint="eastAsia"/>
          <w:lang w:eastAsia="zh-CN"/>
        </w:rPr>
        <w:t>12:11</w:t>
      </w:r>
      <w:r>
        <w:rPr>
          <w:rFonts w:hint="eastAsia"/>
          <w:lang w:eastAsia="zh-CN"/>
        </w:rPr>
        <w:t>所说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FF5720">
        <w:rPr>
          <w:rFonts w:ascii="黑体" w:eastAsia="黑体" w:hAnsi="黑体" w:hint="eastAsia"/>
          <w:lang w:eastAsia="zh-CN"/>
        </w:rPr>
        <w:t>凡管教的事，当时不觉得快乐，反觉得愁苦；</w:t>
      </w:r>
      <w:proofErr w:type="gramStart"/>
      <w:r w:rsidRPr="00FF5720">
        <w:rPr>
          <w:rFonts w:ascii="黑体" w:eastAsia="黑体" w:hAnsi="黑体" w:hint="eastAsia"/>
          <w:lang w:eastAsia="zh-CN"/>
        </w:rPr>
        <w:t>後</w:t>
      </w:r>
      <w:proofErr w:type="gramEnd"/>
      <w:r w:rsidRPr="00FF5720">
        <w:rPr>
          <w:rFonts w:ascii="黑体" w:eastAsia="黑体" w:hAnsi="黑体" w:hint="eastAsia"/>
          <w:lang w:eastAsia="zh-CN"/>
        </w:rPr>
        <w:t>来却为那经练过的人结出平安的果子，就是义。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 xml:space="preserve"> 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今天早上，我们会思想圣经如何指教我们施行教会纪律，并且忠心的执行会如何加强教会的合一并保护基督的名。我们也会思考，作为教会成员如何在执行教会纪律的过程中履行自己的责任。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然而，在我们深入讨论之前，需要先有一些名词定义上的澄清。</w:t>
      </w:r>
    </w:p>
    <w:p w:rsidR="00FF5720" w:rsidRDefault="00FF5720" w:rsidP="00FF5720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、两</w:t>
      </w:r>
      <w:r>
        <w:rPr>
          <w:rFonts w:hint="eastAsia"/>
          <w:lang w:eastAsia="zh-CN"/>
        </w:rPr>
        <w:t>种教会纪律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事实上有两种教会纪律：保守性教会纪律和责罚性教会纪律。当我们谈到“教会纪律”时，通常想到的是后者。但前者其实更为常见。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所以首先，我们看“保守性教会纪律”。它是指，透过积极的劝勉和教导带领信徒在基督里成熟。比如说，当神的话语向我们传讲而我们也认信，又或者基督徒彼此鼓励，这都属于保守性教会纪律。我们</w:t>
      </w:r>
      <w:r>
        <w:rPr>
          <w:lang w:eastAsia="zh-CN"/>
        </w:rPr>
        <w:t>可以在</w:t>
      </w: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所书</w:t>
      </w:r>
      <w:r>
        <w:rPr>
          <w:rFonts w:hint="eastAsia"/>
          <w:lang w:eastAsia="zh-CN"/>
        </w:rPr>
        <w:t>4:11-12</w:t>
      </w:r>
      <w:r>
        <w:rPr>
          <w:rFonts w:hint="eastAsia"/>
          <w:lang w:eastAsia="zh-CN"/>
        </w:rPr>
        <w:t>、希伯来书</w:t>
      </w:r>
      <w:r>
        <w:rPr>
          <w:rFonts w:hint="eastAsia"/>
          <w:lang w:eastAsia="zh-CN"/>
        </w:rPr>
        <w:t>10:24-25</w:t>
      </w:r>
      <w:r>
        <w:rPr>
          <w:rFonts w:hint="eastAsia"/>
          <w:lang w:eastAsia="zh-CN"/>
        </w:rPr>
        <w:t>，</w:t>
      </w:r>
      <w:proofErr w:type="gramStart"/>
      <w:r>
        <w:rPr>
          <w:rFonts w:hint="eastAsia"/>
          <w:lang w:eastAsia="zh-CN"/>
        </w:rPr>
        <w:t>以及歌罗西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3:16</w:t>
      </w:r>
      <w:r>
        <w:rPr>
          <w:rFonts w:hint="eastAsia"/>
          <w:lang w:eastAsia="zh-CN"/>
        </w:rPr>
        <w:t>看到这样的教导。保守性教会纪律很重要，因为</w:t>
      </w:r>
      <w:proofErr w:type="gramStart"/>
      <w:r>
        <w:rPr>
          <w:rFonts w:hint="eastAsia"/>
          <w:lang w:eastAsia="zh-CN"/>
        </w:rPr>
        <w:t>神使用</w:t>
      </w:r>
      <w:proofErr w:type="gramEnd"/>
      <w:r>
        <w:rPr>
          <w:rFonts w:hint="eastAsia"/>
          <w:lang w:eastAsia="zh-CN"/>
        </w:rPr>
        <w:t>它来预防那些导致责罚性教会纪律的罪。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另一方面，“责罚性教会纪律”，是指纠正在信徒的生命中的罪。涉及的范围从私下里的彼此劝诫到正式的除名。通常我们会说：“嘿，张三，我认为你这样说是不符合圣经的。”或者甚至到最后，根据耶稣的教导，我们说：“李四，我知道你宣称自己是基督徒，但是我们必须看待你如同非信徒，因为你一直不停地说谎。”这些都是责罚性教会纪律。</w:t>
      </w:r>
    </w:p>
    <w:p w:rsidR="00FF5720" w:rsidRDefault="00FF5720" w:rsidP="00FF5720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三、责罚性教会纪律的目的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今天早上，我们会聚焦于责罚性教会纪律。所以，来到第三部分，我们为什么有责罚性教会纪律？主要是因为圣经教导我们如此行。但是它同样告诉我们一些具体的目的。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首先，为了被管教的那个人的益处。教会纪律出于爱，因为它警告我们并纠正我们的罪，并且我们会从中受益。而对于那不愿悔改的人，这显明了他的行为与自己宣称的</w:t>
      </w:r>
      <w:proofErr w:type="gramStart"/>
      <w:r>
        <w:rPr>
          <w:rFonts w:hint="eastAsia"/>
          <w:lang w:eastAsia="zh-CN"/>
        </w:rPr>
        <w:t>认信基督</w:t>
      </w:r>
      <w:proofErr w:type="gramEnd"/>
      <w:r>
        <w:rPr>
          <w:rFonts w:hint="eastAsia"/>
          <w:lang w:eastAsia="zh-CN"/>
        </w:rPr>
        <w:t>的告白相违背。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其次，当其他基督徒看到罪的严重性及其后果时，这也会使他们得益处。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lastRenderedPageBreak/>
        <w:t>第三，它确保整个教会的健康。它阻挡那些会导致争吵与冲突的罪，也会预防那些生命比较年轻的基督徒对跟随基督的意义产生困惑。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第四，它是教会共同的见证。教会纪律保护我们在世人面前群体的见证。一个活出与世界不同样式的信徒共同体会使世人侧目。当我们的行为看起来与周遭世界没有什么两样时，他们就很容易轻看我们所传的福音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而以上四点都指向教会纪律主要的目标：使我们救主的美名彰显。</w:t>
      </w:r>
    </w:p>
    <w:p w:rsidR="00FF5720" w:rsidRDefault="00FC5DB8" w:rsidP="00FC5DB8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四、</w:t>
      </w:r>
      <w:r w:rsidR="00FF5720">
        <w:rPr>
          <w:rFonts w:hint="eastAsia"/>
          <w:lang w:eastAsia="zh-CN"/>
        </w:rPr>
        <w:t>我们如何执行教会纪律？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我们接下来会探讨为着我们的益处和</w:t>
      </w:r>
      <w:proofErr w:type="gramStart"/>
      <w:r>
        <w:rPr>
          <w:rFonts w:hint="eastAsia"/>
          <w:lang w:eastAsia="zh-CN"/>
        </w:rPr>
        <w:t>神的</w:t>
      </w:r>
      <w:proofErr w:type="gramEnd"/>
      <w:r>
        <w:rPr>
          <w:rFonts w:hint="eastAsia"/>
          <w:lang w:eastAsia="zh-CN"/>
        </w:rPr>
        <w:t>荣耀，我们如何执行教会纪律。我们会探讨在你手册上列出的问题。</w:t>
      </w:r>
    </w:p>
    <w:p w:rsidR="00FF5720" w:rsidRDefault="00FF5720" w:rsidP="00FC5DB8">
      <w:pPr>
        <w:pStyle w:val="Heading2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如果有人得罪你怎么办？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所以首先，如果一个信徒得罪你，你该怎么办呢？你该如何回应？你会对他直言不讳，然后对他们沉默以待？你会什么都不说，但内心有了怨恨？让我们看耶稣怎么说。</w:t>
      </w:r>
    </w:p>
    <w:p w:rsidR="00FF5720" w:rsidRDefault="00FC5DB8" w:rsidP="00FF5720">
      <w:pPr>
        <w:rPr>
          <w:lang w:eastAsia="zh-CN"/>
        </w:rPr>
      </w:pPr>
      <w:r>
        <w:rPr>
          <w:rFonts w:hint="eastAsia"/>
          <w:lang w:eastAsia="zh-CN"/>
        </w:rPr>
        <w:t>让我们翻到</w:t>
      </w:r>
      <w:r w:rsidR="00FF5720">
        <w:rPr>
          <w:rFonts w:hint="eastAsia"/>
          <w:lang w:eastAsia="zh-CN"/>
        </w:rPr>
        <w:t>马太福音</w:t>
      </w:r>
      <w:r w:rsidR="00FF5720">
        <w:rPr>
          <w:rFonts w:hint="eastAsia"/>
          <w:lang w:eastAsia="zh-CN"/>
        </w:rPr>
        <w:t>18:15-17</w:t>
      </w:r>
      <w:r>
        <w:rPr>
          <w:rFonts w:hint="eastAsia"/>
          <w:lang w:eastAsia="zh-CN"/>
        </w:rPr>
        <w:t>：</w:t>
      </w:r>
    </w:p>
    <w:p w:rsidR="00FF5720" w:rsidRPr="00FC5DB8" w:rsidRDefault="00FF5720" w:rsidP="00FC5DB8">
      <w:pPr>
        <w:ind w:leftChars="100" w:left="220"/>
        <w:rPr>
          <w:rFonts w:ascii="黑体" w:eastAsia="黑体" w:hAnsi="黑体"/>
          <w:lang w:eastAsia="zh-CN"/>
        </w:rPr>
      </w:pPr>
      <w:r w:rsidRPr="00FC5DB8">
        <w:rPr>
          <w:rFonts w:ascii="黑体" w:eastAsia="黑体" w:hAnsi="黑体" w:hint="eastAsia"/>
          <w:lang w:eastAsia="zh-CN"/>
        </w:rPr>
        <w:t>倘若你的弟兄得罪你，你就去，</w:t>
      </w:r>
      <w:proofErr w:type="gramStart"/>
      <w:r w:rsidRPr="00FC5DB8">
        <w:rPr>
          <w:rFonts w:ascii="黑体" w:eastAsia="黑体" w:hAnsi="黑体" w:hint="eastAsia"/>
          <w:lang w:eastAsia="zh-CN"/>
        </w:rPr>
        <w:t>趁著只有</w:t>
      </w:r>
      <w:proofErr w:type="gramEnd"/>
      <w:r w:rsidRPr="00FC5DB8">
        <w:rPr>
          <w:rFonts w:ascii="黑体" w:eastAsia="黑体" w:hAnsi="黑体" w:hint="eastAsia"/>
          <w:lang w:eastAsia="zh-CN"/>
        </w:rPr>
        <w:t>他和你在一处的时候，指出他的错来。他若听你，你便得了你的弟兄；他若不听，你就另外带一两个人同去，要凭两三个人的口作见证，句句都可定准。若是不听他们，就告诉教会；若是不听教会，就看他像外</w:t>
      </w:r>
      <w:r w:rsidR="00FC5DB8" w:rsidRPr="00FC5DB8">
        <w:rPr>
          <w:rFonts w:ascii="黑体" w:eastAsia="黑体" w:hAnsi="黑体" w:hint="eastAsia"/>
          <w:lang w:eastAsia="zh-CN"/>
        </w:rPr>
        <w:t>邦人和税吏一样。</w:t>
      </w:r>
    </w:p>
    <w:p w:rsidR="00FF5720" w:rsidRPr="0093159C" w:rsidRDefault="00FF5720" w:rsidP="00FF5720">
      <w:pPr>
        <w:rPr>
          <w:b/>
          <w:lang w:eastAsia="zh-CN"/>
        </w:rPr>
      </w:pPr>
      <w:r w:rsidRPr="0093159C">
        <w:rPr>
          <w:rFonts w:hint="eastAsia"/>
          <w:b/>
          <w:lang w:eastAsia="zh-CN"/>
        </w:rPr>
        <w:t>第一步：去找那冒犯你的人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所以，我们首先需要去和那位得罪我们的人谈（我会称呼他为冒犯者）。如果他不听，我们就另外带两三个人去。如果他仍然不听，我们就要告诉教会，如果他拒绝悔改，教会就要把他赶出去。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为了思考更多细节，让我们先来看第一步。大多数情况下，初步的谈话就可以解决问题。要么他悔改，要么你意识到自己错了。我们如何预备像这样情况的谈话？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首先，为那个人祷告。祷告神会使他们在</w:t>
      </w:r>
      <w:proofErr w:type="gramStart"/>
      <w:r>
        <w:rPr>
          <w:rFonts w:hint="eastAsia"/>
          <w:lang w:eastAsia="zh-CN"/>
        </w:rPr>
        <w:t>属灵里</w:t>
      </w:r>
      <w:proofErr w:type="gramEnd"/>
      <w:r>
        <w:rPr>
          <w:rFonts w:hint="eastAsia"/>
          <w:lang w:eastAsia="zh-CN"/>
        </w:rPr>
        <w:t>成长；他们可以渴慕更多认识神。这会使你在预备你们的谈话前向他们有柔软的心。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其次，确保你有好的理由去找冒犯者。一些罪是客观的。“他打了我！”其它一些则不是。“他实在太骄傲了！”我们能和另一个信徒谈论其中任何一种。但一个罪具有更少的客观性，我们就需要更多预备解释我们的关注，但是如果他们不同意，那么我们就需要搁置议题。不要直接说：“你太骄傲了！悔改吧，不然我告诉教会。”不如说：“姐妹，基于你所说的话，我担心你内心过于骄傲。你觉得是这样子的吗？”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第三，查验自己的心，确保你的动机是合宜的；确保你不是带着怒气、报复、道德优越感、或者是其它有罪的态度去找冒犯者。（罗</w:t>
      </w:r>
      <w:r>
        <w:rPr>
          <w:rFonts w:hint="eastAsia"/>
          <w:lang w:eastAsia="zh-CN"/>
        </w:rPr>
        <w:t>12:19</w:t>
      </w:r>
      <w:r>
        <w:rPr>
          <w:rFonts w:hint="eastAsia"/>
          <w:lang w:eastAsia="zh-CN"/>
        </w:rPr>
        <w:t>）。确保你的期待是关系的和好，</w:t>
      </w:r>
      <w:proofErr w:type="gramStart"/>
      <w:r>
        <w:rPr>
          <w:rFonts w:hint="eastAsia"/>
          <w:lang w:eastAsia="zh-CN"/>
        </w:rPr>
        <w:t>为着你</w:t>
      </w:r>
      <w:proofErr w:type="gramEnd"/>
      <w:r>
        <w:rPr>
          <w:rFonts w:hint="eastAsia"/>
          <w:lang w:eastAsia="zh-CN"/>
        </w:rPr>
        <w:t>和冒犯者的益处，以及神的荣耀。就像耶稣所说，先认你自己的罪。然后你才能更看清楚弟兄的罪。（太</w:t>
      </w:r>
      <w:r>
        <w:rPr>
          <w:rFonts w:hint="eastAsia"/>
          <w:lang w:eastAsia="zh-CN"/>
        </w:rPr>
        <w:t>7:5</w:t>
      </w:r>
      <w:r>
        <w:rPr>
          <w:rFonts w:hint="eastAsia"/>
          <w:lang w:eastAsia="zh-CN"/>
        </w:rPr>
        <w:t>）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第四，和他人谈论冒犯者的罪时要小心。你看到这里耶稣说直接找冒犯者。不是你最好的朋友，也不是冒犯者的妻子</w:t>
      </w:r>
      <w:r w:rsidR="0093159C">
        <w:rPr>
          <w:rFonts w:hint="eastAsia"/>
          <w:lang w:eastAsia="zh-CN"/>
        </w:rPr>
        <w:t>，</w:t>
      </w:r>
      <w:r w:rsidR="0093159C">
        <w:rPr>
          <w:lang w:eastAsia="zh-CN"/>
        </w:rPr>
        <w:t>甚至也不是</w:t>
      </w:r>
      <w:r w:rsidR="0093159C">
        <w:rPr>
          <w:rFonts w:hint="eastAsia"/>
          <w:lang w:eastAsia="zh-CN"/>
        </w:rPr>
        <w:t>找</w:t>
      </w:r>
      <w:r w:rsidR="0093159C">
        <w:rPr>
          <w:lang w:eastAsia="zh-CN"/>
        </w:rPr>
        <w:t>牧师</w:t>
      </w:r>
      <w:r>
        <w:rPr>
          <w:rFonts w:hint="eastAsia"/>
          <w:lang w:eastAsia="zh-CN"/>
        </w:rPr>
        <w:t>。直接和他们谈。如果你需要寻求建议如何谈话，这没有问题。但是要小心不要让这样的谈话变成流言。并且记得，即使你需要从别人那里得到建议，你也不必提到冒犯者的名字。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最后，当你和冒犯者谈话时，记得以温柔、谦卑和爱的态度说话行事。回答柔和，使怒消退；言语暴戾，触动怒气。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所有这些会使找冒犯者谈话这一步更有果效，透过避免骄傲或流言之类的阻拦，教会的合一也得以保守。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现在，在我们讨论马太福音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章下一步之前，让我再讲第一步里的两点。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lastRenderedPageBreak/>
        <w:t>首先，你可能想知道，我需要就每一个小的冒犯去找我的弟兄吗？当然大多数情况下都不是。爱遮掩许多的罪。箴言告诉我们宽恕人的过失便是自己的荣耀。（</w:t>
      </w:r>
      <w:proofErr w:type="gramStart"/>
      <w:r>
        <w:rPr>
          <w:rFonts w:hint="eastAsia"/>
          <w:lang w:eastAsia="zh-CN"/>
        </w:rPr>
        <w:t>箴</w:t>
      </w:r>
      <w:proofErr w:type="gramEnd"/>
      <w:r>
        <w:rPr>
          <w:rFonts w:hint="eastAsia"/>
          <w:lang w:eastAsia="zh-CN"/>
        </w:rPr>
        <w:t>19:11</w:t>
      </w:r>
      <w:r>
        <w:rPr>
          <w:rFonts w:hint="eastAsia"/>
          <w:lang w:eastAsia="zh-CN"/>
        </w:rPr>
        <w:t>）所以，你什么时候应该去找你的弟兄？你需要问自己两个问题。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其一，这样的冒犯会导致你们关系破裂吗？它常常会出现在你脑海里吗？对你来说赦免很难吗？如果这些问题的答案是肯定的，那么你很可能需要去找那位冒犯者谈谈。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其二，对冒犯者本身来说这个罪的危险之处是什么？记得雅各写的：“</w:t>
      </w:r>
      <w:r w:rsidRPr="0093159C">
        <w:rPr>
          <w:rFonts w:ascii="黑体" w:eastAsia="黑体" w:hAnsi="黑体" w:hint="eastAsia"/>
          <w:lang w:eastAsia="zh-CN"/>
        </w:rPr>
        <w:t>叫一个罪人从迷路上转回便是救一个灵魂不死，并且遮盖许多的罪。</w:t>
      </w:r>
      <w:r>
        <w:rPr>
          <w:rFonts w:hint="eastAsia"/>
          <w:lang w:eastAsia="zh-CN"/>
        </w:rPr>
        <w:t>”（雅</w:t>
      </w:r>
      <w:r>
        <w:rPr>
          <w:rFonts w:hint="eastAsia"/>
          <w:lang w:eastAsia="zh-CN"/>
        </w:rPr>
        <w:t>5:20</w:t>
      </w:r>
      <w:r>
        <w:rPr>
          <w:rFonts w:hint="eastAsia"/>
          <w:lang w:eastAsia="zh-CN"/>
        </w:rPr>
        <w:t>）我们所谈论的</w:t>
      </w:r>
      <w:proofErr w:type="gramStart"/>
      <w:r>
        <w:rPr>
          <w:rFonts w:hint="eastAsia"/>
          <w:lang w:eastAsia="zh-CN"/>
        </w:rPr>
        <w:t>罪是否</w:t>
      </w:r>
      <w:proofErr w:type="gramEnd"/>
      <w:r>
        <w:rPr>
          <w:rFonts w:hint="eastAsia"/>
          <w:lang w:eastAsia="zh-CN"/>
        </w:rPr>
        <w:t>会危及这个人向周遭世界彰显基督的能力？它是隐藏在背后更大挣扎的迹象，</w:t>
      </w:r>
      <w:proofErr w:type="gramStart"/>
      <w:r>
        <w:rPr>
          <w:rFonts w:hint="eastAsia"/>
          <w:lang w:eastAsia="zh-CN"/>
        </w:rPr>
        <w:t>亦或</w:t>
      </w:r>
      <w:proofErr w:type="gramEnd"/>
      <w:r>
        <w:rPr>
          <w:rFonts w:hint="eastAsia"/>
          <w:lang w:eastAsia="zh-CN"/>
        </w:rPr>
        <w:t>是很可能会导致那样的情况？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第二，我想回应这个问题“我什么时候应该去”，耶稣教导我们主动去谈，无论我们是冒犯者还是被冒犯者。马太福音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章教导那被冒犯的人寻求和好。但是太</w:t>
      </w:r>
      <w:r>
        <w:rPr>
          <w:rFonts w:hint="eastAsia"/>
          <w:lang w:eastAsia="zh-CN"/>
        </w:rPr>
        <w:t>5:23-24</w:t>
      </w:r>
      <w:r>
        <w:rPr>
          <w:rFonts w:hint="eastAsia"/>
          <w:lang w:eastAsia="zh-CN"/>
        </w:rPr>
        <w:t>说的情况是你认为</w:t>
      </w:r>
      <w:proofErr w:type="gramStart"/>
      <w:r>
        <w:rPr>
          <w:rFonts w:hint="eastAsia"/>
          <w:lang w:eastAsia="zh-CN"/>
        </w:rPr>
        <w:t>某人向</w:t>
      </w:r>
      <w:proofErr w:type="gramEnd"/>
      <w:r>
        <w:rPr>
          <w:rFonts w:hint="eastAsia"/>
          <w:lang w:eastAsia="zh-CN"/>
        </w:rPr>
        <w:t>你怀怨。也就是说，你是那个冒犯者，那这意味着你有责任去主动谈。马太福音</w:t>
      </w:r>
      <w:r>
        <w:rPr>
          <w:rFonts w:hint="eastAsia"/>
          <w:lang w:eastAsia="zh-CN"/>
        </w:rPr>
        <w:t>5</w:t>
      </w:r>
      <w:proofErr w:type="gramStart"/>
      <w:r>
        <w:rPr>
          <w:rFonts w:hint="eastAsia"/>
          <w:lang w:eastAsia="zh-CN"/>
        </w:rPr>
        <w:t>章甚至</w:t>
      </w:r>
      <w:proofErr w:type="gramEnd"/>
      <w:r>
        <w:rPr>
          <w:rFonts w:hint="eastAsia"/>
          <w:lang w:eastAsia="zh-CN"/>
        </w:rPr>
        <w:t>说，如果你是在敬拜神的路上你想起弟兄向你怀怨，那就立刻停下来，先去与他和好。耶稣是有多么关心你们在教会里的关系！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这也是为什么我们要在领主</w:t>
      </w:r>
      <w:proofErr w:type="gramStart"/>
      <w:r>
        <w:rPr>
          <w:rFonts w:hint="eastAsia"/>
          <w:lang w:eastAsia="zh-CN"/>
        </w:rPr>
        <w:t>餐之前</w:t>
      </w:r>
      <w:proofErr w:type="gramEnd"/>
      <w:r>
        <w:rPr>
          <w:rFonts w:hint="eastAsia"/>
          <w:lang w:eastAsia="zh-CN"/>
        </w:rPr>
        <w:t>先要省察自己与他人的关系的重要原因。当产生冲突时，冒犯者与被冒犯者都要主动寻求和好。这就意味着我们要迫不及待与彼此快快和好。这是多么美善的画面！</w:t>
      </w:r>
    </w:p>
    <w:p w:rsidR="00FF5720" w:rsidRDefault="0093159C" w:rsidP="00FF5720">
      <w:pPr>
        <w:rPr>
          <w:lang w:eastAsia="zh-CN"/>
        </w:rPr>
      </w:pPr>
      <w:r>
        <w:rPr>
          <w:rFonts w:hint="eastAsia"/>
          <w:lang w:eastAsia="zh-CN"/>
        </w:rPr>
        <w:t>【对此</w:t>
      </w:r>
      <w:r>
        <w:rPr>
          <w:lang w:eastAsia="zh-CN"/>
        </w:rPr>
        <w:t>，</w:t>
      </w:r>
      <w:r>
        <w:rPr>
          <w:rFonts w:hint="eastAsia"/>
          <w:lang w:eastAsia="zh-CN"/>
        </w:rPr>
        <w:t>大家</w:t>
      </w:r>
      <w:r>
        <w:rPr>
          <w:lang w:eastAsia="zh-CN"/>
        </w:rPr>
        <w:t>有什么问题吗？】</w:t>
      </w:r>
    </w:p>
    <w:p w:rsidR="00FF5720" w:rsidRPr="0093159C" w:rsidRDefault="00FF5720" w:rsidP="00FF5720">
      <w:pPr>
        <w:rPr>
          <w:b/>
          <w:lang w:eastAsia="zh-CN"/>
        </w:rPr>
      </w:pPr>
      <w:r w:rsidRPr="0093159C">
        <w:rPr>
          <w:rFonts w:hint="eastAsia"/>
          <w:b/>
          <w:lang w:eastAsia="zh-CN"/>
        </w:rPr>
        <w:t>第二步：带另一两个人同去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回到马太福音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章。如果冒犯者不听，并且很明显他陷在罪中，我们就要带另一两个人和我们同去。这带来两个目的。第一，冒犯者也许更愿意听中立的第三方，甚过他冒犯的一方。而其他人也可以作为见证人，在会谈中了解事情经过，以防惩戒进入下一步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如果你从未出于这种阶段，让我分享一些想法给你们。首先，在你采取这一步之前，考虑罪的客观性程度。你是因为觉得他们</w:t>
      </w:r>
      <w:proofErr w:type="gramStart"/>
      <w:r>
        <w:rPr>
          <w:rFonts w:hint="eastAsia"/>
          <w:lang w:eastAsia="zh-CN"/>
        </w:rPr>
        <w:t>花钱太</w:t>
      </w:r>
      <w:proofErr w:type="gramEnd"/>
      <w:r>
        <w:rPr>
          <w:rFonts w:hint="eastAsia"/>
          <w:lang w:eastAsia="zh-CN"/>
        </w:rPr>
        <w:t>奢侈或者你觉得他们太骄傲才要和他们面质？只有神知道他们的心。如果是这样主观的情况，那最好搁置一旁，并为他们祷告求圣灵改变他们。第二，如果你要采取下一步行动，确保你所带的人是值得信任并言行谨慎的，他们公正并且有良好的判断。第三，让冒犯者知道你要做什么。不要毫无征兆就突然提出这样的谈话。第四，要小心，不要试图游说见证人偏向你；只是让事实说话。</w:t>
      </w:r>
    </w:p>
    <w:p w:rsidR="00FF5720" w:rsidRPr="0093159C" w:rsidRDefault="00FF5720" w:rsidP="00FF5720">
      <w:pPr>
        <w:rPr>
          <w:b/>
          <w:lang w:eastAsia="zh-CN"/>
        </w:rPr>
      </w:pPr>
      <w:r w:rsidRPr="0093159C">
        <w:rPr>
          <w:rFonts w:hint="eastAsia"/>
          <w:b/>
          <w:lang w:eastAsia="zh-CN"/>
        </w:rPr>
        <w:t>第三步：告诉教会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我们现在看第三步。如果冒犯者仍然不听，则整个事件需要带到教会层面处理。如果他仍旧拒绝悔改，教会能够将他除名。在马太福音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章，耶稣并没有指定教会的领袖可以先于教会商议讨论。但是，当然这样的中间步骤似乎是合宜的，且与这些教导一致。当我们看马太福音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章的这些步骤，可以发现耶稣尽可能地让最少的人参与。但是如果要唤醒冒犯者，他也乐意让事情公之于众。在最后一步，藉着他的护理之工，他甚至使用教外的人和撒旦来促使那人悔改。</w:t>
      </w:r>
    </w:p>
    <w:p w:rsidR="00FF5720" w:rsidRDefault="00FF5720" w:rsidP="0093159C">
      <w:pPr>
        <w:pStyle w:val="Heading2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如果你看见一个教会成员得罪另一个成员怎么办？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马太福音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章给我们清楚的指引，当有人得罪你时，你要如何做。但是如果你只是观察到某人得罪另一个教会成员呢？你该做什么？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答案是，看情况。加拉</w:t>
      </w:r>
      <w:proofErr w:type="gramStart"/>
      <w:r>
        <w:rPr>
          <w:rFonts w:hint="eastAsia"/>
          <w:lang w:eastAsia="zh-CN"/>
        </w:rPr>
        <w:t>太</w:t>
      </w:r>
      <w:proofErr w:type="gramEnd"/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6:1</w:t>
      </w:r>
      <w:r>
        <w:rPr>
          <w:rFonts w:hint="eastAsia"/>
          <w:lang w:eastAsia="zh-CN"/>
        </w:rPr>
        <w:t>告诉我们：“</w:t>
      </w:r>
      <w:r w:rsidRPr="0093159C">
        <w:rPr>
          <w:rFonts w:ascii="黑体" w:eastAsia="黑体" w:hAnsi="黑体" w:hint="eastAsia"/>
          <w:lang w:eastAsia="zh-CN"/>
        </w:rPr>
        <w:t>弟兄们，若有人偶然被过犯所胜，你们属灵的人就当用温柔的心把他挽回过来。</w:t>
      </w:r>
      <w:r>
        <w:rPr>
          <w:rFonts w:hint="eastAsia"/>
          <w:lang w:eastAsia="zh-CN"/>
        </w:rPr>
        <w:t>”路加福音</w:t>
      </w:r>
      <w:r>
        <w:rPr>
          <w:rFonts w:hint="eastAsia"/>
          <w:lang w:eastAsia="zh-CN"/>
        </w:rPr>
        <w:t>17:3</w:t>
      </w:r>
      <w:r>
        <w:rPr>
          <w:rFonts w:hint="eastAsia"/>
          <w:lang w:eastAsia="zh-CN"/>
        </w:rPr>
        <w:t>说：“</w:t>
      </w:r>
      <w:r w:rsidRPr="0093159C">
        <w:rPr>
          <w:rFonts w:ascii="黑体" w:eastAsia="黑体" w:hAnsi="黑体" w:hint="eastAsia"/>
          <w:lang w:eastAsia="zh-CN"/>
        </w:rPr>
        <w:t>你们要谨慎！若是你的弟兄得罪你，就</w:t>
      </w:r>
      <w:proofErr w:type="gramStart"/>
      <w:r w:rsidRPr="0093159C">
        <w:rPr>
          <w:rFonts w:ascii="黑体" w:eastAsia="黑体" w:hAnsi="黑体" w:hint="eastAsia"/>
          <w:lang w:eastAsia="zh-CN"/>
        </w:rPr>
        <w:t>劝戒</w:t>
      </w:r>
      <w:proofErr w:type="gramEnd"/>
      <w:r w:rsidRPr="0093159C">
        <w:rPr>
          <w:rFonts w:ascii="黑体" w:eastAsia="黑体" w:hAnsi="黑体" w:hint="eastAsia"/>
          <w:lang w:eastAsia="zh-CN"/>
        </w:rPr>
        <w:t>他；他若懊悔，就饶恕他。</w:t>
      </w:r>
      <w:r>
        <w:rPr>
          <w:rFonts w:hint="eastAsia"/>
          <w:lang w:eastAsia="zh-CN"/>
        </w:rPr>
        <w:t>”另一方面，圣经也警告我们不要做好管闲事的人，总是找机会指摘他人的过犯。</w:t>
      </w:r>
      <w:r>
        <w:rPr>
          <w:rFonts w:hint="eastAsia"/>
          <w:lang w:eastAsia="zh-CN"/>
        </w:rPr>
        <w:t xml:space="preserve"> 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我们都是罪人，所以要尝试指出每个我们看到的罪，这是不可能的，坦白说也是徒劳无功的。所以我们怎么知道何时是好时机向弟兄姐妹指出罪？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lastRenderedPageBreak/>
        <w:t>让我提供一些参考，帮助你来判断：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第一，这个罪会使神的名蒙羞吗？它足够明显以至于使非信徒嘲笑神？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第二，这罪会伤害他人，导致别人被试探，或者对年轻信徒是个坏榜样吗？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第三，这会导致教会的争吵与</w:t>
      </w:r>
      <w:proofErr w:type="gramStart"/>
      <w:r>
        <w:rPr>
          <w:rFonts w:hint="eastAsia"/>
          <w:lang w:eastAsia="zh-CN"/>
        </w:rPr>
        <w:t>不</w:t>
      </w:r>
      <w:proofErr w:type="gramEnd"/>
      <w:r>
        <w:rPr>
          <w:rFonts w:hint="eastAsia"/>
          <w:lang w:eastAsia="zh-CN"/>
        </w:rPr>
        <w:t>合一吗？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第四，这罪会损害犯罪者一个地步，以至于破坏他在其它方面与神的关系吗？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如果其中一个甚至更多的答案是肯定的，那很可能与犯罪的人谈谈是合宜的。你和这人越不熟，和他谈这事的门槛就越高。你越认识他，有越多的信任在你们的关系中，这样的阻碍就越低。</w:t>
      </w:r>
    </w:p>
    <w:p w:rsidR="00FF5720" w:rsidRDefault="00FF5720" w:rsidP="0093159C">
      <w:pPr>
        <w:pStyle w:val="Heading2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如果这人的罪在某种程度上是极其可憎的呢？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章的教会纪律案例—保</w:t>
      </w:r>
      <w:proofErr w:type="gramStart"/>
      <w:r>
        <w:rPr>
          <w:rFonts w:hint="eastAsia"/>
          <w:lang w:eastAsia="zh-CN"/>
        </w:rPr>
        <w:t>罗告诉</w:t>
      </w:r>
      <w:proofErr w:type="gramEnd"/>
      <w:r>
        <w:rPr>
          <w:rFonts w:hint="eastAsia"/>
          <w:lang w:eastAsia="zh-CN"/>
        </w:rPr>
        <w:t>教会把那个收自己继母的人赶出去—和我们刚看到的马太福音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章有许多不同点。在林前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章，保罗没有要那个人悔改；他只是告诉教会要把那个人赶出去。所以这里到底是什么意思？是否存在某种“快速通道”的教会纪律，是耶稣没有提到的？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某种程度上的确如此。林前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章里的情况是，</w:t>
      </w:r>
      <w:proofErr w:type="gramStart"/>
      <w:r>
        <w:rPr>
          <w:rFonts w:hint="eastAsia"/>
          <w:lang w:eastAsia="zh-CN"/>
        </w:rPr>
        <w:t>罪严重</w:t>
      </w:r>
      <w:proofErr w:type="gramEnd"/>
      <w:r>
        <w:rPr>
          <w:rFonts w:hint="eastAsia"/>
          <w:lang w:eastAsia="zh-CN"/>
        </w:rPr>
        <w:t>到一个地步，甚至不容于整个社会，以至于这个人无法说服教会接受他的悔改。通常，我们遵循“无罪推定”的原则。你可以一直在教会里，知道</w:t>
      </w:r>
      <w:proofErr w:type="gramStart"/>
      <w:r>
        <w:rPr>
          <w:rFonts w:hint="eastAsia"/>
          <w:lang w:eastAsia="zh-CN"/>
        </w:rPr>
        <w:t>透过太</w:t>
      </w:r>
      <w:proofErr w:type="gramEnd"/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章的步骤显明你没有悔改。但是有时宣称悔改的可信度如此苍白无力，以至于教会应该很快将你从教会中除名。正如我们在林前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章，这是</w:t>
      </w:r>
      <w:proofErr w:type="gramStart"/>
      <w:r>
        <w:rPr>
          <w:rFonts w:hint="eastAsia"/>
          <w:lang w:eastAsia="zh-CN"/>
        </w:rPr>
        <w:t>为着你</w:t>
      </w:r>
      <w:proofErr w:type="gramEnd"/>
      <w:r>
        <w:rPr>
          <w:rFonts w:hint="eastAsia"/>
          <w:lang w:eastAsia="zh-CN"/>
        </w:rPr>
        <w:t>的益处和基督的名。如果靠着神的恩典你悔改的宣告重新具有可信度，那么除名的惩戒就会结束。</w:t>
      </w:r>
    </w:p>
    <w:p w:rsidR="00FF5720" w:rsidRDefault="00FF5720" w:rsidP="0093159C">
      <w:pPr>
        <w:pStyle w:val="Heading2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我如何与已经被除名的人相处？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许多时候，这不会成为一个问题，因为被除名的人通常就会离开或者不再与教会里的人有联系。但是也有一些例子，就是我们教会投票开除某人的教会成员资格，而那个人在被除名后依然经常参加教会的崇拜，这很好。我们希望这种情况发生。我们想要让他持续地聆听神的话语，并且认罪。但是如果这个人也开始参加教会的一些社交活动，比如晚间崇拜之后的晚饭？怎么办呢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在林前</w:t>
      </w:r>
      <w:r>
        <w:rPr>
          <w:rFonts w:hint="eastAsia"/>
          <w:lang w:eastAsia="zh-CN"/>
        </w:rPr>
        <w:t>5:11</w:t>
      </w:r>
      <w:r>
        <w:rPr>
          <w:rFonts w:hint="eastAsia"/>
          <w:lang w:eastAsia="zh-CN"/>
        </w:rPr>
        <w:t>写到，我们不可与任何这样的人“</w:t>
      </w:r>
      <w:r w:rsidRPr="0093159C">
        <w:rPr>
          <w:rFonts w:ascii="黑体" w:eastAsia="黑体" w:hAnsi="黑体" w:hint="eastAsia"/>
          <w:lang w:eastAsia="zh-CN"/>
        </w:rPr>
        <w:t>相交</w:t>
      </w:r>
      <w:r>
        <w:rPr>
          <w:rFonts w:hint="eastAsia"/>
          <w:lang w:eastAsia="zh-CN"/>
        </w:rPr>
        <w:t>”。在太</w:t>
      </w:r>
      <w:r>
        <w:rPr>
          <w:rFonts w:hint="eastAsia"/>
          <w:lang w:eastAsia="zh-CN"/>
        </w:rPr>
        <w:t>18:17</w:t>
      </w:r>
      <w:r>
        <w:rPr>
          <w:rFonts w:hint="eastAsia"/>
          <w:lang w:eastAsia="zh-CN"/>
        </w:rPr>
        <w:t>，耶稣说要对待这样的人如同税吏和外邦人。</w:t>
      </w:r>
      <w:r w:rsidR="0093159C">
        <w:rPr>
          <w:rFonts w:hint="eastAsia"/>
          <w:lang w:eastAsia="zh-CN"/>
        </w:rPr>
        <w:t>简单</w:t>
      </w:r>
      <w:r w:rsidR="0093159C">
        <w:rPr>
          <w:lang w:eastAsia="zh-CN"/>
        </w:rPr>
        <w:t>地说，我们不看</w:t>
      </w:r>
      <w:r w:rsidR="0093159C">
        <w:rPr>
          <w:rFonts w:hint="eastAsia"/>
          <w:lang w:eastAsia="zh-CN"/>
        </w:rPr>
        <w:t>这个人</w:t>
      </w:r>
      <w:r w:rsidR="0093159C">
        <w:rPr>
          <w:lang w:eastAsia="zh-CN"/>
        </w:rPr>
        <w:t>为基督徒，我们不会请他谢饭祷告，也不会称呼</w:t>
      </w:r>
      <w:r w:rsidR="0093159C">
        <w:rPr>
          <w:rFonts w:hint="eastAsia"/>
          <w:lang w:eastAsia="zh-CN"/>
        </w:rPr>
        <w:t>这个人</w:t>
      </w:r>
      <w:r w:rsidR="0093159C">
        <w:rPr>
          <w:lang w:eastAsia="zh-CN"/>
        </w:rPr>
        <w:t>为弟兄和姊妹。我们</w:t>
      </w:r>
      <w:r w:rsidR="0093159C">
        <w:rPr>
          <w:rFonts w:hint="eastAsia"/>
          <w:lang w:eastAsia="zh-CN"/>
        </w:rPr>
        <w:t>不会</w:t>
      </w:r>
      <w:r w:rsidR="0093159C">
        <w:rPr>
          <w:lang w:eastAsia="zh-CN"/>
        </w:rPr>
        <w:t>请他参加惟有基督徒</w:t>
      </w:r>
      <w:r w:rsidR="0093159C">
        <w:rPr>
          <w:rFonts w:hint="eastAsia"/>
          <w:lang w:eastAsia="zh-CN"/>
        </w:rPr>
        <w:t>才能参加的活动</w:t>
      </w:r>
      <w:r w:rsidR="0093159C">
        <w:rPr>
          <w:lang w:eastAsia="zh-CN"/>
        </w:rPr>
        <w:t>，例如</w:t>
      </w:r>
      <w:r w:rsidR="0093159C">
        <w:rPr>
          <w:rFonts w:hint="eastAsia"/>
          <w:lang w:eastAsia="zh-CN"/>
        </w:rPr>
        <w:t>门徒小组</w:t>
      </w:r>
      <w:r w:rsidR="0093159C">
        <w:rPr>
          <w:lang w:eastAsia="zh-CN"/>
        </w:rPr>
        <w:t>，或者其他事工。</w:t>
      </w:r>
    </w:p>
    <w:p w:rsidR="00FF5720" w:rsidRDefault="00536CB8" w:rsidP="0093159C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五</w:t>
      </w:r>
      <w:r w:rsidR="0093159C">
        <w:rPr>
          <w:lang w:eastAsia="zh-CN"/>
        </w:rPr>
        <w:t>、</w:t>
      </w:r>
      <w:r w:rsidR="00FF5720">
        <w:rPr>
          <w:rFonts w:hint="eastAsia"/>
          <w:lang w:eastAsia="zh-CN"/>
        </w:rPr>
        <w:t>如果是某个教会领袖犯罪呢？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我们今天早上最后一个讨论的话题是，圣经如何谈到教会领袖的犯罪。提摩太前书</w:t>
      </w:r>
      <w:r>
        <w:rPr>
          <w:rFonts w:hint="eastAsia"/>
          <w:lang w:eastAsia="zh-CN"/>
        </w:rPr>
        <w:t>5:19-20</w:t>
      </w:r>
      <w:r>
        <w:rPr>
          <w:rFonts w:hint="eastAsia"/>
          <w:lang w:eastAsia="zh-CN"/>
        </w:rPr>
        <w:t>给我们指引：</w:t>
      </w:r>
    </w:p>
    <w:p w:rsidR="00FF5720" w:rsidRPr="0093159C" w:rsidRDefault="00FF5720" w:rsidP="00510E7D">
      <w:pPr>
        <w:ind w:leftChars="200" w:left="440"/>
        <w:rPr>
          <w:rFonts w:ascii="黑体" w:eastAsia="黑体" w:hAnsi="黑体"/>
          <w:lang w:eastAsia="zh-CN"/>
        </w:rPr>
      </w:pPr>
      <w:r w:rsidRPr="0093159C">
        <w:rPr>
          <w:rFonts w:ascii="黑体" w:eastAsia="黑体" w:hAnsi="黑体" w:hint="eastAsia"/>
          <w:lang w:eastAsia="zh-CN"/>
        </w:rPr>
        <w:t>控告长老的呈子，非有两三个见</w:t>
      </w:r>
      <w:bookmarkStart w:id="0" w:name="_GoBack"/>
      <w:bookmarkEnd w:id="0"/>
      <w:r w:rsidRPr="0093159C">
        <w:rPr>
          <w:rFonts w:ascii="黑体" w:eastAsia="黑体" w:hAnsi="黑体" w:hint="eastAsia"/>
          <w:lang w:eastAsia="zh-CN"/>
        </w:rPr>
        <w:t>证就不要收。犯罪的人，当在众人面前责备他，叫其余的人也可以惧怕。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保罗给我们很具体的提醒，以保护长老免于虚假的控告：控告长老前，至少需要有两三个“见证人”。这里有很清楚的洞见：教会领袖经常要面对毫无根据的指控。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我们先记住这段经文。我接着讨论教会中可能出现的情形：其一，如果你听到对长老指控的流言该怎么办？其二，如果你得知某个长老陷在罪中怎么办？</w:t>
      </w:r>
    </w:p>
    <w:p w:rsidR="00FF5720" w:rsidRDefault="00FF5720" w:rsidP="0093159C">
      <w:pPr>
        <w:pStyle w:val="Heading2"/>
        <w:rPr>
          <w:lang w:eastAsia="zh-CN"/>
        </w:rPr>
      </w:pPr>
      <w:r>
        <w:rPr>
          <w:rFonts w:hint="eastAsia"/>
          <w:lang w:eastAsia="zh-CN"/>
        </w:rPr>
        <w:t>指控的流言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如果某人告诉你说他们知道某个长老犯罪了，或者他们认为如此。你的责任是什么？首先最重要的是，确保你不要成为流言蜚语和诽谤中伤的那批人。告诉他们与那位长老谈谈。而不是和你谈。就像你在其它境况中一样。主动阻止他们以这样的方式中伤长老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有两个例外：如果你自己同样知道长老犯罪，并且那人按照提前</w:t>
      </w:r>
      <w:r>
        <w:rPr>
          <w:rFonts w:hint="eastAsia"/>
          <w:lang w:eastAsia="zh-CN"/>
        </w:rPr>
        <w:t>5:19</w:t>
      </w:r>
      <w:r>
        <w:rPr>
          <w:rFonts w:hint="eastAsia"/>
          <w:lang w:eastAsia="zh-CN"/>
        </w:rPr>
        <w:t>的原则来找你。又或者如果他</w:t>
      </w:r>
      <w:r>
        <w:rPr>
          <w:rFonts w:hint="eastAsia"/>
          <w:lang w:eastAsia="zh-CN"/>
        </w:rPr>
        <w:lastRenderedPageBreak/>
        <w:t>们请你作为见证人，即使你并没有亲眼证实。我稍后解释。</w:t>
      </w:r>
    </w:p>
    <w:p w:rsidR="00FF5720" w:rsidRDefault="00FF5720" w:rsidP="0093159C">
      <w:pPr>
        <w:pStyle w:val="Heading2"/>
        <w:rPr>
          <w:lang w:eastAsia="zh-CN"/>
        </w:rPr>
      </w:pPr>
      <w:r>
        <w:rPr>
          <w:rFonts w:hint="eastAsia"/>
          <w:lang w:eastAsia="zh-CN"/>
        </w:rPr>
        <w:t>如果你亲身见证长老犯罪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第二，如果某个长老得罪你，或者你见证某个长老在犯罪，怎么办？你该做什么？很简单，直接和他们谈。记得事情本身可能没有看上去那么简单。所以带着谦卑说话，记得他们在长老的职分上，因为至少之前，教会都认为他们无可指摘。所以对他们首先无罪假定是智慧的。如果你对于直接找他们感到不安怎么办？可能（尽管我祷告这从未发生）他们威胁你或者辱骂你？那就找其他长老，或者在教会中了解此事的人。你的目的应当是尽量保持低调，尽可能让少数人涉及此事，这样做并没有违背提前</w:t>
      </w:r>
      <w:r>
        <w:rPr>
          <w:rFonts w:hint="eastAsia"/>
          <w:lang w:eastAsia="zh-CN"/>
        </w:rPr>
        <w:t>5:19</w:t>
      </w:r>
      <w:r>
        <w:rPr>
          <w:rFonts w:hint="eastAsia"/>
          <w:lang w:eastAsia="zh-CN"/>
        </w:rPr>
        <w:t>的原则。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好，我们假设你已经和长老讨论过此事，可能打开圣经向他</w:t>
      </w:r>
      <w:proofErr w:type="gramStart"/>
      <w:r>
        <w:rPr>
          <w:rFonts w:hint="eastAsia"/>
          <w:lang w:eastAsia="zh-CN"/>
        </w:rPr>
        <w:t>显明他</w:t>
      </w:r>
      <w:proofErr w:type="gramEnd"/>
      <w:r>
        <w:rPr>
          <w:rFonts w:hint="eastAsia"/>
          <w:lang w:eastAsia="zh-CN"/>
        </w:rPr>
        <w:t>的罪，但是他不愿悔改。接着该如何？回到我之前说的罪的客观性。如果是那些你不太确定的罪，比如关于骄傲的问题，那么就停止追究，然后祷告。如果是客观上可以证实的，比如盗用教产，或不正当的性关系，那你必须继续遵循提前</w:t>
      </w:r>
      <w:r>
        <w:rPr>
          <w:rFonts w:hint="eastAsia"/>
          <w:lang w:eastAsia="zh-CN"/>
        </w:rPr>
        <w:t>5:19</w:t>
      </w:r>
      <w:r>
        <w:rPr>
          <w:rFonts w:hint="eastAsia"/>
          <w:lang w:eastAsia="zh-CN"/>
        </w:rPr>
        <w:t>。我说“必须”，因为教会纪律，甚至是惩戒长老，并不是教会的一个选项而已。这是你在神面前的责任。接下来的一步呢？和其他知情人谈，并请他们和你一起与长老面质，并且需要的话，请其他长老一起。他们会根据提前</w:t>
      </w:r>
      <w:r>
        <w:rPr>
          <w:rFonts w:hint="eastAsia"/>
          <w:lang w:eastAsia="zh-CN"/>
        </w:rPr>
        <w:t>5:19</w:t>
      </w:r>
      <w:r>
        <w:rPr>
          <w:rFonts w:hint="eastAsia"/>
          <w:lang w:eastAsia="zh-CN"/>
        </w:rPr>
        <w:t>，作为见证人。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如果没有其他见证人怎么办？举个例子，假设一个情况，就是某个长老在教会里对某个姐妹举止不敬，而她是唯一的证人。在这种处境下，这位姐妹可以和其他成熟的教会肢体（最好是某个长老）谈谈这种处境。这并不违反提前</w:t>
      </w:r>
      <w:r>
        <w:rPr>
          <w:rFonts w:hint="eastAsia"/>
          <w:lang w:eastAsia="zh-CN"/>
        </w:rPr>
        <w:t>5:19</w:t>
      </w:r>
      <w:r>
        <w:rPr>
          <w:rFonts w:hint="eastAsia"/>
          <w:lang w:eastAsia="zh-CN"/>
        </w:rPr>
        <w:t>，因为仅仅基于这节经文，并不足以让她的指控可以进入正式的教会纪律程序。就这种情形而言，经文的用词仅具指导性。经文说：“</w:t>
      </w:r>
      <w:r w:rsidRPr="0093159C">
        <w:rPr>
          <w:rFonts w:ascii="黑体" w:eastAsia="黑体" w:hAnsi="黑体" w:hint="eastAsia"/>
          <w:lang w:eastAsia="zh-CN"/>
        </w:rPr>
        <w:t>控告长老的呈子，非有两三个见证就不要收。</w:t>
      </w:r>
      <w:r>
        <w:rPr>
          <w:rFonts w:hint="eastAsia"/>
          <w:lang w:eastAsia="zh-CN"/>
        </w:rPr>
        <w:t>”而这位姐妹并没有正式在全教会面前指控长老，或者要求他人接受指控的真实性。她仅仅是寻求他人的帮助，来取证她的指控是否真实。这位姐妹向另一个人曝光此事，会导致那个人或其他长老对她的进一步质询。但这个过程本身并非启动正式的教会惩戒程序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为了启动正式的惩戒程序，那位被得罪的肢体应当邀请一个或者更多愿意作为共同指控的人。而这些人可以担任提前</w:t>
      </w:r>
      <w:r>
        <w:rPr>
          <w:rFonts w:hint="eastAsia"/>
          <w:lang w:eastAsia="zh-CN"/>
        </w:rPr>
        <w:t>5</w:t>
      </w:r>
      <w:r w:rsidR="0093159C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19</w:t>
      </w:r>
      <w:r>
        <w:rPr>
          <w:rFonts w:hint="eastAsia"/>
          <w:lang w:eastAsia="zh-CN"/>
        </w:rPr>
        <w:t>那样的见证人角色，即使他们并非亲眼见证，但因为他们审慎的调查，他们对被指控者和指控者的了解，等等。你可以想象，</w:t>
      </w:r>
      <w:proofErr w:type="gramStart"/>
      <w:r>
        <w:rPr>
          <w:rFonts w:hint="eastAsia"/>
          <w:lang w:eastAsia="zh-CN"/>
        </w:rPr>
        <w:t>通常像</w:t>
      </w:r>
      <w:proofErr w:type="gramEnd"/>
      <w:r>
        <w:rPr>
          <w:rFonts w:hint="eastAsia"/>
          <w:lang w:eastAsia="zh-CN"/>
        </w:rPr>
        <w:t>这样的案例，最好先找另一个长老，因为他们更有可能掌握对那位长老以前的指控。所以他们是作为见证人及共同指控人的最佳人选。记得保罗之后就对教会领袖说的：“</w:t>
      </w:r>
      <w:r w:rsidRPr="0093159C">
        <w:rPr>
          <w:rFonts w:ascii="黑体" w:eastAsia="黑体" w:hAnsi="黑体" w:hint="eastAsia"/>
          <w:lang w:eastAsia="zh-CN"/>
        </w:rPr>
        <w:t>我在神和基督耶稣并蒙拣选的天使面前嘱咐你：要遵守这些话，不可存成见，行事也不可有偏心。</w:t>
      </w:r>
      <w:r>
        <w:rPr>
          <w:rFonts w:hint="eastAsia"/>
          <w:lang w:eastAsia="zh-CN"/>
        </w:rPr>
        <w:t>”分量极重的吩咐。你们的长老在神面前有特别的责任行事公正，不忽视罪恶。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保罗在提前</w:t>
      </w:r>
      <w:r>
        <w:rPr>
          <w:rFonts w:hint="eastAsia"/>
          <w:lang w:eastAsia="zh-CN"/>
        </w:rPr>
        <w:t>5:19-20</w:t>
      </w:r>
      <w:r>
        <w:rPr>
          <w:rFonts w:hint="eastAsia"/>
          <w:lang w:eastAsia="zh-CN"/>
        </w:rPr>
        <w:t>说的第二件事是，教会领袖犯罪是很严重的事。保罗说要在众人面前责任犯罪的长老，这意味着犯罪的事实必须告知整个教会。即使他们已经悔改了！简单概括：长老更容易受到指控。所以保罗教导我们要小心处理。但是长老犯罪会导致对教会更大的危害。所以即使长老已经悔改，这样的事也要被众人知晓。</w:t>
      </w:r>
    </w:p>
    <w:p w:rsidR="00FF5720" w:rsidRDefault="00FF5720" w:rsidP="0093159C">
      <w:pPr>
        <w:pStyle w:val="Heading1"/>
        <w:rPr>
          <w:lang w:eastAsia="zh-CN"/>
        </w:rPr>
      </w:pPr>
      <w:r>
        <w:rPr>
          <w:rFonts w:hint="eastAsia"/>
          <w:lang w:eastAsia="zh-CN"/>
        </w:rPr>
        <w:t>结论</w:t>
      </w:r>
    </w:p>
    <w:p w:rsid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所以，为什么教会纪律很重要？因为教会很重要。而教会只有与世界有分别才能彰显其意义。思想耶稣在太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章的话。“</w:t>
      </w:r>
      <w:r w:rsidRPr="0093159C">
        <w:rPr>
          <w:rFonts w:ascii="黑体" w:eastAsia="黑体" w:hAnsi="黑体" w:hint="eastAsia"/>
          <w:lang w:eastAsia="zh-CN"/>
        </w:rPr>
        <w:t>你们是世上的盐。盐若失了味，怎能叫他再咸呢？以后无用，不过丢在外面，被人践踏了。</w:t>
      </w:r>
      <w:r>
        <w:rPr>
          <w:rFonts w:hint="eastAsia"/>
          <w:lang w:eastAsia="zh-CN"/>
        </w:rPr>
        <w:t>”（</w:t>
      </w:r>
      <w:r>
        <w:rPr>
          <w:rFonts w:hint="eastAsia"/>
          <w:lang w:eastAsia="zh-CN"/>
        </w:rPr>
        <w:t>5:13</w:t>
      </w:r>
      <w:r>
        <w:rPr>
          <w:rFonts w:hint="eastAsia"/>
          <w:lang w:eastAsia="zh-CN"/>
        </w:rPr>
        <w:t>）教会纪律是耶稣给我们的蒙恩之道，他在马太福音</w:t>
      </w:r>
      <w:r>
        <w:rPr>
          <w:rFonts w:hint="eastAsia"/>
          <w:lang w:eastAsia="zh-CN"/>
        </w:rPr>
        <w:t>18</w:t>
      </w:r>
      <w:proofErr w:type="gramStart"/>
      <w:r>
        <w:rPr>
          <w:rFonts w:hint="eastAsia"/>
          <w:lang w:eastAsia="zh-CN"/>
        </w:rPr>
        <w:t>章设立</w:t>
      </w:r>
      <w:proofErr w:type="gramEnd"/>
      <w:r>
        <w:rPr>
          <w:rFonts w:hint="eastAsia"/>
          <w:lang w:eastAsia="zh-CN"/>
        </w:rPr>
        <w:t>教会使我们从世界上被分别出来。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当我们有不同的思考和感受，我们就会以另人瞩目的方式宣扬福音。我们激励彼此活出爱和好行为。我们为下一代保守福音信息。但是当我们变得与世界没有什么两样，所有这些就失去了意义。</w:t>
      </w:r>
    </w:p>
    <w:p w:rsidR="00FF5720" w:rsidRPr="00FF5720" w:rsidRDefault="00FF5720" w:rsidP="00FF5720">
      <w:pPr>
        <w:rPr>
          <w:lang w:eastAsia="zh-CN"/>
        </w:rPr>
      </w:pPr>
      <w:r>
        <w:rPr>
          <w:rFonts w:hint="eastAsia"/>
          <w:lang w:eastAsia="zh-CN"/>
        </w:rPr>
        <w:t>所以让我们教会一起努力持守信仰，当我们必须要荣耀神，</w:t>
      </w:r>
      <w:proofErr w:type="gramStart"/>
      <w:r>
        <w:rPr>
          <w:rFonts w:hint="eastAsia"/>
          <w:lang w:eastAsia="zh-CN"/>
        </w:rPr>
        <w:t>且为了</w:t>
      </w:r>
      <w:proofErr w:type="gramEnd"/>
      <w:r>
        <w:rPr>
          <w:rFonts w:hint="eastAsia"/>
          <w:lang w:eastAsia="zh-CN"/>
        </w:rPr>
        <w:t>世人的救恩，执行教会纪律。</w:t>
      </w:r>
    </w:p>
    <w:sectPr w:rsidR="00FF5720" w:rsidRPr="00FF5720" w:rsidSect="00B20935">
      <w:footerReference w:type="even" r:id="rId9"/>
      <w:footerReference w:type="default" r:id="rId10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F1" w:rsidRDefault="00C724F1" w:rsidP="00455E33">
      <w:pPr>
        <w:spacing w:after="0"/>
      </w:pPr>
      <w:r>
        <w:separator/>
      </w:r>
    </w:p>
  </w:endnote>
  <w:endnote w:type="continuationSeparator" w:id="0">
    <w:p w:rsidR="00C724F1" w:rsidRDefault="00C724F1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99" w:rsidRDefault="00713499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9F4">
      <w:rPr>
        <w:rStyle w:val="PageNumber"/>
        <w:noProof/>
      </w:rPr>
      <w:t>1</w:t>
    </w:r>
    <w:r>
      <w:rPr>
        <w:rStyle w:val="PageNumber"/>
      </w:rPr>
      <w:fldChar w:fldCharType="end"/>
    </w:r>
  </w:p>
  <w:p w:rsidR="00713499" w:rsidRDefault="00713499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499" w:rsidRDefault="00713499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E7D">
      <w:rPr>
        <w:rStyle w:val="PageNumber"/>
        <w:noProof/>
      </w:rPr>
      <w:t>5</w:t>
    </w:r>
    <w:r>
      <w:rPr>
        <w:rStyle w:val="PageNumber"/>
      </w:rPr>
      <w:fldChar w:fldCharType="end"/>
    </w:r>
  </w:p>
  <w:p w:rsidR="00713499" w:rsidRDefault="00713499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F1" w:rsidRDefault="00C724F1" w:rsidP="00455E33">
      <w:pPr>
        <w:spacing w:after="0"/>
      </w:pPr>
      <w:r>
        <w:separator/>
      </w:r>
    </w:p>
  </w:footnote>
  <w:footnote w:type="continuationSeparator" w:id="0">
    <w:p w:rsidR="00C724F1" w:rsidRDefault="00C724F1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E77"/>
    <w:multiLevelType w:val="hybridMultilevel"/>
    <w:tmpl w:val="88385AD4"/>
    <w:lvl w:ilvl="0" w:tplc="849E3AB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3F6F0C"/>
    <w:multiLevelType w:val="hybridMultilevel"/>
    <w:tmpl w:val="26C4B2FC"/>
    <w:lvl w:ilvl="0" w:tplc="5BA2CB8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FB25B3"/>
    <w:multiLevelType w:val="multilevel"/>
    <w:tmpl w:val="E2487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9F55E21"/>
    <w:multiLevelType w:val="multilevel"/>
    <w:tmpl w:val="9FF4B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7E16D54"/>
    <w:multiLevelType w:val="hybridMultilevel"/>
    <w:tmpl w:val="E8C45C76"/>
    <w:lvl w:ilvl="0" w:tplc="FA7028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517D0A"/>
    <w:multiLevelType w:val="hybridMultilevel"/>
    <w:tmpl w:val="692AD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144043"/>
    <w:multiLevelType w:val="multilevel"/>
    <w:tmpl w:val="20A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20A50"/>
    <w:multiLevelType w:val="multilevel"/>
    <w:tmpl w:val="8CCE30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C0043A9"/>
    <w:multiLevelType w:val="hybridMultilevel"/>
    <w:tmpl w:val="5B04065C"/>
    <w:lvl w:ilvl="0" w:tplc="72FCAF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19A5FDB"/>
    <w:multiLevelType w:val="multilevel"/>
    <w:tmpl w:val="5B8C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720D331C"/>
    <w:multiLevelType w:val="multilevel"/>
    <w:tmpl w:val="F04E8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82407"/>
    <w:rsid w:val="000842AC"/>
    <w:rsid w:val="000A2F4F"/>
    <w:rsid w:val="000B2E4F"/>
    <w:rsid w:val="000B4B32"/>
    <w:rsid w:val="000C71FF"/>
    <w:rsid w:val="000D42CA"/>
    <w:rsid w:val="001011A6"/>
    <w:rsid w:val="00106DB0"/>
    <w:rsid w:val="00123D28"/>
    <w:rsid w:val="0013262D"/>
    <w:rsid w:val="001435AB"/>
    <w:rsid w:val="001729DE"/>
    <w:rsid w:val="00183C75"/>
    <w:rsid w:val="001936FF"/>
    <w:rsid w:val="001B1672"/>
    <w:rsid w:val="001E000E"/>
    <w:rsid w:val="002222B5"/>
    <w:rsid w:val="0023008B"/>
    <w:rsid w:val="00242EB7"/>
    <w:rsid w:val="00246776"/>
    <w:rsid w:val="00260D11"/>
    <w:rsid w:val="0027151A"/>
    <w:rsid w:val="002746CF"/>
    <w:rsid w:val="00292F82"/>
    <w:rsid w:val="002A24C6"/>
    <w:rsid w:val="002A599C"/>
    <w:rsid w:val="002A5FF1"/>
    <w:rsid w:val="002B3B34"/>
    <w:rsid w:val="002B6BEA"/>
    <w:rsid w:val="002C764F"/>
    <w:rsid w:val="00307010"/>
    <w:rsid w:val="00312F14"/>
    <w:rsid w:val="00342B66"/>
    <w:rsid w:val="00355497"/>
    <w:rsid w:val="003B549D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82713"/>
    <w:rsid w:val="00491642"/>
    <w:rsid w:val="00494687"/>
    <w:rsid w:val="00495268"/>
    <w:rsid w:val="004A4341"/>
    <w:rsid w:val="004C2D8A"/>
    <w:rsid w:val="004D2D79"/>
    <w:rsid w:val="004E0781"/>
    <w:rsid w:val="004F2DE2"/>
    <w:rsid w:val="00507DBB"/>
    <w:rsid w:val="00510E7D"/>
    <w:rsid w:val="005200A6"/>
    <w:rsid w:val="00536CB8"/>
    <w:rsid w:val="00545CAE"/>
    <w:rsid w:val="00567A56"/>
    <w:rsid w:val="00572844"/>
    <w:rsid w:val="00573E8C"/>
    <w:rsid w:val="005965BA"/>
    <w:rsid w:val="005A691D"/>
    <w:rsid w:val="005C5909"/>
    <w:rsid w:val="005C7183"/>
    <w:rsid w:val="005D70D6"/>
    <w:rsid w:val="005E0EE5"/>
    <w:rsid w:val="00600CEC"/>
    <w:rsid w:val="00617DAF"/>
    <w:rsid w:val="00670289"/>
    <w:rsid w:val="00680F01"/>
    <w:rsid w:val="006B6DA0"/>
    <w:rsid w:val="006D3737"/>
    <w:rsid w:val="006D77DA"/>
    <w:rsid w:val="006E2812"/>
    <w:rsid w:val="007017A2"/>
    <w:rsid w:val="00713499"/>
    <w:rsid w:val="007237AA"/>
    <w:rsid w:val="00733D08"/>
    <w:rsid w:val="00760883"/>
    <w:rsid w:val="00790A60"/>
    <w:rsid w:val="00790DBC"/>
    <w:rsid w:val="00796FB4"/>
    <w:rsid w:val="007A11A7"/>
    <w:rsid w:val="007A2C3F"/>
    <w:rsid w:val="007B1FF6"/>
    <w:rsid w:val="007C222A"/>
    <w:rsid w:val="007E2ACF"/>
    <w:rsid w:val="007E4EF4"/>
    <w:rsid w:val="00806DE0"/>
    <w:rsid w:val="008075DE"/>
    <w:rsid w:val="00842B1A"/>
    <w:rsid w:val="00850D30"/>
    <w:rsid w:val="008553C0"/>
    <w:rsid w:val="00884A7B"/>
    <w:rsid w:val="00887C4A"/>
    <w:rsid w:val="00895673"/>
    <w:rsid w:val="008A0166"/>
    <w:rsid w:val="008A0A3D"/>
    <w:rsid w:val="008A6BD7"/>
    <w:rsid w:val="008B6BE8"/>
    <w:rsid w:val="008C11E5"/>
    <w:rsid w:val="008D41AD"/>
    <w:rsid w:val="008F30E5"/>
    <w:rsid w:val="008F5141"/>
    <w:rsid w:val="00900104"/>
    <w:rsid w:val="00901BE7"/>
    <w:rsid w:val="0091253E"/>
    <w:rsid w:val="00915611"/>
    <w:rsid w:val="0093159C"/>
    <w:rsid w:val="00935469"/>
    <w:rsid w:val="009505A8"/>
    <w:rsid w:val="00965D38"/>
    <w:rsid w:val="0098408D"/>
    <w:rsid w:val="00986D92"/>
    <w:rsid w:val="00996825"/>
    <w:rsid w:val="009A331C"/>
    <w:rsid w:val="009A3735"/>
    <w:rsid w:val="009B21EE"/>
    <w:rsid w:val="009D0AD0"/>
    <w:rsid w:val="009D0C3E"/>
    <w:rsid w:val="009F15DA"/>
    <w:rsid w:val="00A213EA"/>
    <w:rsid w:val="00A3069B"/>
    <w:rsid w:val="00A3247D"/>
    <w:rsid w:val="00A40792"/>
    <w:rsid w:val="00A42B15"/>
    <w:rsid w:val="00A462B1"/>
    <w:rsid w:val="00A54A93"/>
    <w:rsid w:val="00A56FF8"/>
    <w:rsid w:val="00A664EA"/>
    <w:rsid w:val="00A743D6"/>
    <w:rsid w:val="00A9375E"/>
    <w:rsid w:val="00A97E9D"/>
    <w:rsid w:val="00AA0BFD"/>
    <w:rsid w:val="00AA0D58"/>
    <w:rsid w:val="00AB151B"/>
    <w:rsid w:val="00AD0B72"/>
    <w:rsid w:val="00AE4723"/>
    <w:rsid w:val="00B0510A"/>
    <w:rsid w:val="00B0587D"/>
    <w:rsid w:val="00B20935"/>
    <w:rsid w:val="00B23A3B"/>
    <w:rsid w:val="00B36674"/>
    <w:rsid w:val="00B52C51"/>
    <w:rsid w:val="00B80BB5"/>
    <w:rsid w:val="00B83467"/>
    <w:rsid w:val="00B907CE"/>
    <w:rsid w:val="00BC2EBB"/>
    <w:rsid w:val="00BD2687"/>
    <w:rsid w:val="00BD2C55"/>
    <w:rsid w:val="00BE4F5D"/>
    <w:rsid w:val="00BF7634"/>
    <w:rsid w:val="00C22D5F"/>
    <w:rsid w:val="00C37B9B"/>
    <w:rsid w:val="00C40936"/>
    <w:rsid w:val="00C40B5B"/>
    <w:rsid w:val="00C56217"/>
    <w:rsid w:val="00C57CD3"/>
    <w:rsid w:val="00C724F1"/>
    <w:rsid w:val="00C82E3B"/>
    <w:rsid w:val="00C92A8F"/>
    <w:rsid w:val="00C93A27"/>
    <w:rsid w:val="00CC722C"/>
    <w:rsid w:val="00CD11A8"/>
    <w:rsid w:val="00CD3956"/>
    <w:rsid w:val="00CE414E"/>
    <w:rsid w:val="00CF625D"/>
    <w:rsid w:val="00D00D86"/>
    <w:rsid w:val="00D356D2"/>
    <w:rsid w:val="00D40055"/>
    <w:rsid w:val="00D440FE"/>
    <w:rsid w:val="00D93FCE"/>
    <w:rsid w:val="00D95C91"/>
    <w:rsid w:val="00DB541D"/>
    <w:rsid w:val="00DC4B47"/>
    <w:rsid w:val="00DE0AF8"/>
    <w:rsid w:val="00E17BE8"/>
    <w:rsid w:val="00E32ADB"/>
    <w:rsid w:val="00E340A2"/>
    <w:rsid w:val="00E475B2"/>
    <w:rsid w:val="00E62AFA"/>
    <w:rsid w:val="00E75B9C"/>
    <w:rsid w:val="00E77CE5"/>
    <w:rsid w:val="00E819F4"/>
    <w:rsid w:val="00E851D0"/>
    <w:rsid w:val="00E97773"/>
    <w:rsid w:val="00EB136D"/>
    <w:rsid w:val="00EB221E"/>
    <w:rsid w:val="00EB3428"/>
    <w:rsid w:val="00EB3CDB"/>
    <w:rsid w:val="00EC209E"/>
    <w:rsid w:val="00ED6386"/>
    <w:rsid w:val="00ED640E"/>
    <w:rsid w:val="00EE4D30"/>
    <w:rsid w:val="00EF2D6A"/>
    <w:rsid w:val="00EF67EC"/>
    <w:rsid w:val="00F12FB9"/>
    <w:rsid w:val="00F1608C"/>
    <w:rsid w:val="00F216CF"/>
    <w:rsid w:val="00F362F5"/>
    <w:rsid w:val="00F418CA"/>
    <w:rsid w:val="00F451B7"/>
    <w:rsid w:val="00F61B5E"/>
    <w:rsid w:val="00F638E8"/>
    <w:rsid w:val="00F76434"/>
    <w:rsid w:val="00F7763D"/>
    <w:rsid w:val="00FC5DB8"/>
    <w:rsid w:val="00FD570A"/>
    <w:rsid w:val="00FD5D60"/>
    <w:rsid w:val="00FD6F35"/>
    <w:rsid w:val="00FE6DF4"/>
    <w:rsid w:val="00FF22E9"/>
    <w:rsid w:val="00FF57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30"/>
    <w:pPr>
      <w:widowControl w:val="0"/>
      <w:spacing w:before="60" w:after="100" w:line="259" w:lineRule="auto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35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59C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B20935"/>
    <w:rPr>
      <w:rFonts w:ascii="Calibri Light" w:eastAsia="宋体" w:hAnsi="Calibri Light" w:cs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159C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6BE92-E642-41EA-BF32-227E83CA2C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50EAE7-19D1-485C-BF93-695585FD3DF3}"/>
</file>

<file path=customXml/itemProps3.xml><?xml version="1.0" encoding="utf-8"?>
<ds:datastoreItem xmlns:ds="http://schemas.openxmlformats.org/officeDocument/2006/customXml" ds:itemID="{36E56181-1B0D-49F7-9CE5-52898ACD52D2}"/>
</file>

<file path=customXml/itemProps4.xml><?xml version="1.0" encoding="utf-8"?>
<ds:datastoreItem xmlns:ds="http://schemas.openxmlformats.org/officeDocument/2006/customXml" ds:itemID="{BB7220D5-8EF1-4167-94DC-F3429C09DB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Joshua Fang Xie</cp:lastModifiedBy>
  <cp:revision>20</cp:revision>
  <dcterms:created xsi:type="dcterms:W3CDTF">2015-05-26T13:41:00Z</dcterms:created>
  <dcterms:modified xsi:type="dcterms:W3CDTF">2016-01-25T11:28:00Z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