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195C0339" wp14:editId="79F453AE">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rsidR="002746CF" w:rsidRPr="00CE69E2" w:rsidRDefault="004B54B5" w:rsidP="00312F14">
      <w:pPr>
        <w:pBdr>
          <w:bottom w:val="single" w:sz="6" w:space="1" w:color="auto"/>
        </w:pBdr>
        <w:rPr>
          <w:b/>
          <w:sz w:val="36"/>
          <w:lang w:eastAsia="zh-CN"/>
        </w:rPr>
      </w:pPr>
      <w:r w:rsidRPr="00CE69E2">
        <w:rPr>
          <w:rFonts w:hint="eastAsia"/>
          <w:b/>
          <w:sz w:val="36"/>
          <w:lang w:eastAsia="zh-CN"/>
        </w:rPr>
        <w:t>十</w:t>
      </w:r>
      <w:r w:rsidR="00CE69E2" w:rsidRPr="00CE69E2">
        <w:rPr>
          <w:rFonts w:hint="eastAsia"/>
          <w:b/>
          <w:sz w:val="36"/>
          <w:lang w:eastAsia="zh-CN"/>
        </w:rPr>
        <w:t>二</w:t>
      </w:r>
      <w:r w:rsidR="00EE4D30" w:rsidRPr="00CE69E2">
        <w:rPr>
          <w:b/>
          <w:sz w:val="36"/>
          <w:lang w:eastAsia="zh-CN"/>
        </w:rPr>
        <w:t>讲：</w:t>
      </w:r>
      <w:r w:rsidR="00CE69E2" w:rsidRPr="00CE69E2">
        <w:rPr>
          <w:rFonts w:hint="eastAsia"/>
          <w:b/>
          <w:sz w:val="36"/>
          <w:lang w:eastAsia="zh-CN"/>
        </w:rPr>
        <w:t>共同敬拜——欢庆从神而来的合一</w:t>
      </w:r>
    </w:p>
    <w:p w:rsidR="00312F14" w:rsidRDefault="00312F14" w:rsidP="00B83467">
      <w:pPr>
        <w:pStyle w:val="Heading1"/>
        <w:numPr>
          <w:ilvl w:val="0"/>
          <w:numId w:val="1"/>
        </w:numPr>
        <w:rPr>
          <w:lang w:eastAsia="zh-CN"/>
        </w:rPr>
      </w:pPr>
      <w:r>
        <w:rPr>
          <w:rFonts w:hint="eastAsia"/>
          <w:lang w:eastAsia="zh-CN"/>
        </w:rPr>
        <w:t>导论</w:t>
      </w:r>
    </w:p>
    <w:p w:rsidR="00CE69E2" w:rsidRDefault="00CE69E2" w:rsidP="00CE69E2">
      <w:pPr>
        <w:rPr>
          <w:lang w:eastAsia="zh-CN"/>
        </w:rPr>
      </w:pPr>
      <w:r>
        <w:rPr>
          <w:rFonts w:hint="eastAsia"/>
          <w:lang w:eastAsia="zh-CN"/>
        </w:rPr>
        <w:t>神救赎教会之工的一个美好方面就是</w:t>
      </w:r>
      <w:proofErr w:type="gramStart"/>
      <w:r>
        <w:rPr>
          <w:rFonts w:hint="eastAsia"/>
          <w:lang w:eastAsia="zh-CN"/>
        </w:rPr>
        <w:t>祂呼召各样</w:t>
      </w:r>
      <w:proofErr w:type="gramEnd"/>
      <w:r>
        <w:rPr>
          <w:rFonts w:hint="eastAsia"/>
          <w:lang w:eastAsia="zh-CN"/>
        </w:rPr>
        <w:t>的人、</w:t>
      </w:r>
      <w:r>
        <w:rPr>
          <w:lang w:eastAsia="zh-CN"/>
        </w:rPr>
        <w:t>来自不同音乐背景和喜好的人</w:t>
      </w:r>
      <w:proofErr w:type="gramStart"/>
      <w:r>
        <w:rPr>
          <w:rFonts w:hint="eastAsia"/>
          <w:lang w:eastAsia="zh-CN"/>
        </w:rPr>
        <w:t>一</w:t>
      </w:r>
      <w:proofErr w:type="gramEnd"/>
      <w:r>
        <w:rPr>
          <w:rFonts w:hint="eastAsia"/>
          <w:lang w:eastAsia="zh-CN"/>
        </w:rPr>
        <w:t>起敬拜。有人来自中</w:t>
      </w:r>
      <w:proofErr w:type="gramStart"/>
      <w:r>
        <w:rPr>
          <w:rFonts w:hint="eastAsia"/>
          <w:lang w:eastAsia="zh-CN"/>
        </w:rPr>
        <w:t>规</w:t>
      </w:r>
      <w:proofErr w:type="gramEnd"/>
      <w:r>
        <w:rPr>
          <w:rFonts w:hint="eastAsia"/>
          <w:lang w:eastAsia="zh-CN"/>
        </w:rPr>
        <w:t>中矩的传统背景，有人喜好随意。有人听着巴赫长大，有人听巴西桑巴、披头士、说唱歌手克里斯托弗·华莱士，但是所有人都与耶稣联合。现在，当我们作为一个群体聚集在</w:t>
      </w:r>
      <w:proofErr w:type="gramStart"/>
      <w:r>
        <w:rPr>
          <w:rFonts w:hint="eastAsia"/>
          <w:lang w:eastAsia="zh-CN"/>
        </w:rPr>
        <w:t>一</w:t>
      </w:r>
      <w:proofErr w:type="gramEnd"/>
      <w:r>
        <w:rPr>
          <w:rFonts w:hint="eastAsia"/>
          <w:lang w:eastAsia="zh-CN"/>
        </w:rPr>
        <w:t>起敬拜时，这会带来一些挑战。我问你：</w:t>
      </w:r>
      <w:proofErr w:type="gramStart"/>
      <w:r>
        <w:rPr>
          <w:rFonts w:hint="eastAsia"/>
          <w:lang w:eastAsia="zh-CN"/>
        </w:rPr>
        <w:t>公共敬拜如何</w:t>
      </w:r>
      <w:proofErr w:type="gramEnd"/>
      <w:r>
        <w:rPr>
          <w:rFonts w:hint="eastAsia"/>
          <w:lang w:eastAsia="zh-CN"/>
        </w:rPr>
        <w:t>会成为教会生活中损害合一的方面？或者积极地讲，</w:t>
      </w:r>
      <w:proofErr w:type="gramStart"/>
      <w:r>
        <w:rPr>
          <w:rFonts w:hint="eastAsia"/>
          <w:lang w:eastAsia="zh-CN"/>
        </w:rPr>
        <w:t>公共敬拜如何</w:t>
      </w:r>
      <w:proofErr w:type="gramEnd"/>
      <w:r>
        <w:rPr>
          <w:rFonts w:hint="eastAsia"/>
          <w:lang w:eastAsia="zh-CN"/>
        </w:rPr>
        <w:t>促进合一？</w:t>
      </w:r>
    </w:p>
    <w:p w:rsidR="00CE69E2" w:rsidRDefault="00CE69E2" w:rsidP="00CE69E2">
      <w:pPr>
        <w:rPr>
          <w:lang w:eastAsia="zh-CN"/>
        </w:rPr>
      </w:pPr>
      <w:r>
        <w:rPr>
          <w:rFonts w:hint="eastAsia"/>
          <w:lang w:eastAsia="zh-CN"/>
        </w:rPr>
        <w:t>敬</w:t>
      </w:r>
      <w:proofErr w:type="gramStart"/>
      <w:r>
        <w:rPr>
          <w:rFonts w:hint="eastAsia"/>
          <w:lang w:eastAsia="zh-CN"/>
        </w:rPr>
        <w:t>拜不仅</w:t>
      </w:r>
      <w:proofErr w:type="gramEnd"/>
      <w:r>
        <w:rPr>
          <w:rFonts w:hint="eastAsia"/>
          <w:lang w:eastAsia="zh-CN"/>
        </w:rPr>
        <w:t>在今天可能带来分裂，</w:t>
      </w:r>
      <w:r>
        <w:rPr>
          <w:lang w:eastAsia="zh-CN"/>
        </w:rPr>
        <w:t>在过去也带来分裂</w:t>
      </w:r>
      <w:r>
        <w:rPr>
          <w:rFonts w:hint="eastAsia"/>
          <w:lang w:eastAsia="zh-CN"/>
        </w:rPr>
        <w:t>。约翰福音第</w:t>
      </w:r>
      <w:r>
        <w:rPr>
          <w:rFonts w:hint="eastAsia"/>
          <w:lang w:eastAsia="zh-CN"/>
        </w:rPr>
        <w:t>4</w:t>
      </w:r>
      <w:r>
        <w:rPr>
          <w:rFonts w:hint="eastAsia"/>
          <w:lang w:eastAsia="zh-CN"/>
        </w:rPr>
        <w:t>章，耶稣在井边遇到撒玛利亚妇人时，她与耶稣就敬拜争论：神的子民应该在耶路撒冷敬拜，还是在撒玛利亚的基利心山和以巴路山？耶稣回应教导她什么是敬拜。耶稣说</w:t>
      </w:r>
      <w:proofErr w:type="gramStart"/>
      <w:r>
        <w:rPr>
          <w:rFonts w:hint="eastAsia"/>
          <w:lang w:eastAsia="zh-CN"/>
        </w:rPr>
        <w:t>神寻找</w:t>
      </w:r>
      <w:proofErr w:type="gramEnd"/>
      <w:r>
        <w:rPr>
          <w:rFonts w:hint="eastAsia"/>
          <w:lang w:eastAsia="zh-CN"/>
        </w:rPr>
        <w:t>以心灵和诚实敬拜祂的敬拜者（约</w:t>
      </w:r>
      <w:r>
        <w:rPr>
          <w:rFonts w:hint="eastAsia"/>
          <w:lang w:eastAsia="zh-CN"/>
        </w:rPr>
        <w:t>4:23-24</w:t>
      </w:r>
      <w:r>
        <w:rPr>
          <w:rFonts w:hint="eastAsia"/>
          <w:lang w:eastAsia="zh-CN"/>
        </w:rPr>
        <w:t>）。</w:t>
      </w:r>
    </w:p>
    <w:p w:rsidR="00CE69E2" w:rsidRDefault="00CE69E2" w:rsidP="00CE69E2">
      <w:pPr>
        <w:rPr>
          <w:lang w:eastAsia="zh-CN"/>
        </w:rPr>
      </w:pPr>
      <w:r>
        <w:rPr>
          <w:rFonts w:hint="eastAsia"/>
          <w:lang w:eastAsia="zh-CN"/>
        </w:rPr>
        <w:t xml:space="preserve"> </w:t>
      </w:r>
      <w:r>
        <w:rPr>
          <w:rFonts w:hint="eastAsia"/>
          <w:lang w:eastAsia="zh-CN"/>
        </w:rPr>
        <w:t>“以心灵”就是任何地方，不局限于有形场所，如一座山或是一个圣殿；“以诚实”就是藉着神的儿子回应独一真神。在约翰福音中，神的儿子被称为“真葡萄树”，“生命的粮”“好牧人”“真正的圣殿”“真神儿子”，就是主耶稣基督。敬</w:t>
      </w:r>
      <w:proofErr w:type="gramStart"/>
      <w:r>
        <w:rPr>
          <w:rFonts w:hint="eastAsia"/>
          <w:lang w:eastAsia="zh-CN"/>
        </w:rPr>
        <w:t>拜不是</w:t>
      </w:r>
      <w:proofErr w:type="gramEnd"/>
      <w:r>
        <w:rPr>
          <w:rFonts w:hint="eastAsia"/>
          <w:lang w:eastAsia="zh-CN"/>
        </w:rPr>
        <w:t>要分裂神的子民，而应该使我们联合，因为我们用心灵和诚实敬拜同一位神。</w:t>
      </w:r>
    </w:p>
    <w:p w:rsidR="00CE69E2" w:rsidRDefault="00CE69E2" w:rsidP="00CE69E2">
      <w:pPr>
        <w:rPr>
          <w:lang w:eastAsia="zh-CN"/>
        </w:rPr>
      </w:pPr>
      <w:r>
        <w:rPr>
          <w:rFonts w:hint="eastAsia"/>
          <w:lang w:eastAsia="zh-CN"/>
        </w:rPr>
        <w:t>那么，今天上午我们的目标是什么？我们无法解决有关敬拜的每件事。但是，在我们的教会团</w:t>
      </w:r>
      <w:proofErr w:type="gramStart"/>
      <w:r>
        <w:rPr>
          <w:rFonts w:hint="eastAsia"/>
          <w:lang w:eastAsia="zh-CN"/>
        </w:rPr>
        <w:t>契</w:t>
      </w:r>
      <w:proofErr w:type="gramEnd"/>
      <w:r>
        <w:rPr>
          <w:rFonts w:hint="eastAsia"/>
          <w:lang w:eastAsia="zh-CN"/>
        </w:rPr>
        <w:t>生活以及合一的重要性这一课程接近尾声之时，我们应该考虑如何帮助彼此迈向敬拜基督这一终极目标。在很多方面，荣耀神的敬拜是我们一直讨论的合一所结出的最甜美、最有价值的一个果子。同时，真正的敬拜自然会孕育合一。因为基督的荣美使我们呆若木鸡，我们就有一股意愿涌流，想要帮助别人看见基督、爱慕基督、以基督为宝贵。</w:t>
      </w:r>
    </w:p>
    <w:p w:rsidR="00CE69E2" w:rsidRDefault="00CE69E2" w:rsidP="00CE69E2">
      <w:pPr>
        <w:rPr>
          <w:lang w:eastAsia="zh-CN"/>
        </w:rPr>
      </w:pPr>
      <w:r>
        <w:rPr>
          <w:rFonts w:hint="eastAsia"/>
          <w:lang w:eastAsia="zh-CN"/>
        </w:rPr>
        <w:t>我们会先定义敬拜和</w:t>
      </w:r>
      <w:proofErr w:type="gramStart"/>
      <w:r>
        <w:rPr>
          <w:rFonts w:hint="eastAsia"/>
          <w:lang w:eastAsia="zh-CN"/>
        </w:rPr>
        <w:t>公共敬</w:t>
      </w:r>
      <w:proofErr w:type="gramEnd"/>
      <w:r>
        <w:rPr>
          <w:rFonts w:hint="eastAsia"/>
          <w:lang w:eastAsia="zh-CN"/>
        </w:rPr>
        <w:t>拜，然后我们会从四个方面看</w:t>
      </w:r>
      <w:proofErr w:type="gramStart"/>
      <w:r>
        <w:rPr>
          <w:rFonts w:hint="eastAsia"/>
          <w:lang w:eastAsia="zh-CN"/>
        </w:rPr>
        <w:t>公共敬</w:t>
      </w:r>
      <w:proofErr w:type="gramEnd"/>
      <w:r>
        <w:rPr>
          <w:rFonts w:hint="eastAsia"/>
          <w:lang w:eastAsia="zh-CN"/>
        </w:rPr>
        <w:t>拜在我们的教会生活中所扮演的独特角色。</w:t>
      </w:r>
    </w:p>
    <w:p w:rsidR="00CE69E2" w:rsidRDefault="00CE69E2" w:rsidP="00CE69E2">
      <w:pPr>
        <w:pStyle w:val="Heading1"/>
        <w:rPr>
          <w:lang w:eastAsia="zh-CN"/>
        </w:rPr>
      </w:pPr>
      <w:r>
        <w:rPr>
          <w:rFonts w:hint="eastAsia"/>
          <w:lang w:eastAsia="zh-CN"/>
        </w:rPr>
        <w:t>二</w:t>
      </w:r>
      <w:r>
        <w:rPr>
          <w:lang w:eastAsia="zh-CN"/>
        </w:rPr>
        <w:t>、</w:t>
      </w:r>
      <w:r>
        <w:rPr>
          <w:rFonts w:hint="eastAsia"/>
          <w:lang w:eastAsia="zh-CN"/>
        </w:rPr>
        <w:t>敬拜的定义</w:t>
      </w:r>
    </w:p>
    <w:p w:rsidR="00CE69E2" w:rsidRDefault="00CE69E2" w:rsidP="00CE69E2">
      <w:pPr>
        <w:rPr>
          <w:lang w:eastAsia="zh-CN"/>
        </w:rPr>
      </w:pPr>
      <w:r>
        <w:rPr>
          <w:rFonts w:hint="eastAsia"/>
          <w:lang w:eastAsia="zh-CN"/>
        </w:rPr>
        <w:t>首先，敬拜的定义。圣经中的敬</w:t>
      </w:r>
      <w:proofErr w:type="gramStart"/>
      <w:r>
        <w:rPr>
          <w:rFonts w:hint="eastAsia"/>
          <w:lang w:eastAsia="zh-CN"/>
        </w:rPr>
        <w:t>拜概念</w:t>
      </w:r>
      <w:proofErr w:type="gramEnd"/>
      <w:r>
        <w:rPr>
          <w:rFonts w:hint="eastAsia"/>
          <w:lang w:eastAsia="zh-CN"/>
        </w:rPr>
        <w:t>丰富，没有一个主要的希腊词语与英语中的“敬拜”一致，而是有很多不同的词语。特别是当我们浏览新约时，可以清楚看到敬拜远非只是主日上午教会的崇拜，一定不只是诗歌敬拜。保罗在哥林多前书写道：“</w:t>
      </w:r>
      <w:r w:rsidRPr="00CE69E2">
        <w:rPr>
          <w:rFonts w:ascii="黑体" w:eastAsia="黑体" w:hAnsi="黑体" w:hint="eastAsia"/>
          <w:lang w:eastAsia="zh-CN"/>
        </w:rPr>
        <w:t>你们或吃或喝，无论做什么，都要为荣耀神而行。</w:t>
      </w:r>
      <w:r>
        <w:rPr>
          <w:rFonts w:hint="eastAsia"/>
          <w:lang w:eastAsia="zh-CN"/>
        </w:rPr>
        <w:t>”（林前</w:t>
      </w:r>
      <w:r>
        <w:rPr>
          <w:rFonts w:hint="eastAsia"/>
          <w:lang w:eastAsia="zh-CN"/>
        </w:rPr>
        <w:t>10:31</w:t>
      </w:r>
      <w:r>
        <w:rPr>
          <w:rFonts w:hint="eastAsia"/>
          <w:lang w:eastAsia="zh-CN"/>
        </w:rPr>
        <w:t>）保罗写给罗马的信徒说：“</w:t>
      </w:r>
      <w:r>
        <w:rPr>
          <w:rFonts w:ascii="黑体" w:eastAsia="黑体" w:hAnsi="黑体" w:hint="eastAsia"/>
          <w:lang w:eastAsia="zh-CN"/>
        </w:rPr>
        <w:t>所以弟兄们，我以</w:t>
      </w:r>
      <w:r w:rsidRPr="00CE69E2">
        <w:rPr>
          <w:rFonts w:ascii="黑体" w:eastAsia="黑体" w:hAnsi="黑体" w:hint="eastAsia"/>
          <w:lang w:eastAsia="zh-CN"/>
        </w:rPr>
        <w:t>神的慈悲劝你们，将身体献上，当</w:t>
      </w:r>
      <w:proofErr w:type="gramStart"/>
      <w:r w:rsidRPr="00CE69E2">
        <w:rPr>
          <w:rFonts w:ascii="黑体" w:eastAsia="黑体" w:hAnsi="黑体" w:hint="eastAsia"/>
          <w:lang w:eastAsia="zh-CN"/>
        </w:rPr>
        <w:t>作活</w:t>
      </w:r>
      <w:proofErr w:type="gramEnd"/>
      <w:r w:rsidRPr="00CE69E2">
        <w:rPr>
          <w:rFonts w:ascii="黑体" w:eastAsia="黑体" w:hAnsi="黑体" w:hint="eastAsia"/>
          <w:lang w:eastAsia="zh-CN"/>
        </w:rPr>
        <w:t>祭，是圣洁的，是神所喜悦的；你们如此事奉，乃是理所当然的。</w:t>
      </w:r>
      <w:r>
        <w:rPr>
          <w:rFonts w:hint="eastAsia"/>
          <w:lang w:eastAsia="zh-CN"/>
        </w:rPr>
        <w:t>”（罗</w:t>
      </w:r>
      <w:r>
        <w:rPr>
          <w:rFonts w:hint="eastAsia"/>
          <w:lang w:eastAsia="zh-CN"/>
        </w:rPr>
        <w:t>12:1</w:t>
      </w:r>
      <w:r>
        <w:rPr>
          <w:rFonts w:hint="eastAsia"/>
          <w:lang w:eastAsia="zh-CN"/>
        </w:rPr>
        <w:t>）基督是完美的羔羊，是为我们一次的、完全的献祭。祂成就了旧约圣殿敬拜体系指向的一切。因此我们在新约中献上的牺牲不是</w:t>
      </w:r>
      <w:proofErr w:type="gramStart"/>
      <w:r>
        <w:rPr>
          <w:rFonts w:hint="eastAsia"/>
          <w:lang w:eastAsia="zh-CN"/>
        </w:rPr>
        <w:t>燔</w:t>
      </w:r>
      <w:proofErr w:type="gramEnd"/>
      <w:r>
        <w:rPr>
          <w:rFonts w:hint="eastAsia"/>
          <w:lang w:eastAsia="zh-CN"/>
        </w:rPr>
        <w:t>祭，而是生活的方方面面服从于神的荣耀和颂赞。</w:t>
      </w:r>
    </w:p>
    <w:p w:rsidR="00CE69E2" w:rsidRDefault="00CE69E2" w:rsidP="00CE69E2">
      <w:pPr>
        <w:rPr>
          <w:lang w:eastAsia="zh-CN"/>
        </w:rPr>
      </w:pPr>
      <w:r>
        <w:rPr>
          <w:rFonts w:hint="eastAsia"/>
          <w:lang w:eastAsia="zh-CN"/>
        </w:rPr>
        <w:t>那么，我们如何定义敬拜？</w:t>
      </w:r>
      <w:bookmarkStart w:id="0" w:name="_GoBack"/>
      <w:bookmarkEnd w:id="0"/>
      <w:r>
        <w:rPr>
          <w:rFonts w:hint="eastAsia"/>
          <w:lang w:eastAsia="zh-CN"/>
        </w:rPr>
        <w:t>我们采用大卫·彼得逊（</w:t>
      </w:r>
      <w:r>
        <w:rPr>
          <w:rFonts w:hint="eastAsia"/>
          <w:lang w:eastAsia="zh-CN"/>
        </w:rPr>
        <w:t>David Peterson</w:t>
      </w:r>
      <w:r>
        <w:rPr>
          <w:rFonts w:hint="eastAsia"/>
          <w:lang w:eastAsia="zh-CN"/>
        </w:rPr>
        <w:t>）概括性的定义：敬拜就是“以神主张的要素和以神</w:t>
      </w:r>
      <w:r>
        <w:rPr>
          <w:lang w:eastAsia="zh-CN"/>
        </w:rPr>
        <w:t>所提供的</w:t>
      </w:r>
      <w:r>
        <w:rPr>
          <w:rFonts w:hint="eastAsia"/>
          <w:lang w:eastAsia="zh-CN"/>
        </w:rPr>
        <w:t>方式与神相交。”这包括整全的生命敬拜——我们的情感、行动、顺服、关系；也包括</w:t>
      </w:r>
      <w:proofErr w:type="gramStart"/>
      <w:r>
        <w:rPr>
          <w:rFonts w:hint="eastAsia"/>
          <w:lang w:eastAsia="zh-CN"/>
        </w:rPr>
        <w:t>公共敬</w:t>
      </w:r>
      <w:proofErr w:type="gramEnd"/>
      <w:r>
        <w:rPr>
          <w:rFonts w:hint="eastAsia"/>
          <w:lang w:eastAsia="zh-CN"/>
        </w:rPr>
        <w:t>拜——一同赞美神、互相教导的时刻。敬拜是以神为中心的。敬拜是对神的伟大、荣耀、威严性情的正确回应。</w:t>
      </w:r>
      <w:proofErr w:type="gramStart"/>
      <w:r>
        <w:rPr>
          <w:rFonts w:hint="eastAsia"/>
          <w:lang w:eastAsia="zh-CN"/>
        </w:rPr>
        <w:t>神配得</w:t>
      </w:r>
      <w:proofErr w:type="gramEnd"/>
      <w:r>
        <w:rPr>
          <w:rFonts w:hint="eastAsia"/>
          <w:lang w:eastAsia="zh-CN"/>
        </w:rPr>
        <w:t>我们欢喜地赞美祂。敬</w:t>
      </w:r>
      <w:proofErr w:type="gramStart"/>
      <w:r>
        <w:rPr>
          <w:rFonts w:hint="eastAsia"/>
          <w:lang w:eastAsia="zh-CN"/>
        </w:rPr>
        <w:t>拜不是</w:t>
      </w:r>
      <w:proofErr w:type="gramEnd"/>
      <w:r>
        <w:rPr>
          <w:rFonts w:hint="eastAsia"/>
          <w:lang w:eastAsia="zh-CN"/>
        </w:rPr>
        <w:t>仅仅理智上知道神是什么样子，而是在神属性的完美中喜悦。</w:t>
      </w:r>
    </w:p>
    <w:p w:rsidR="00CE69E2" w:rsidRDefault="00CE69E2" w:rsidP="00CE69E2">
      <w:pPr>
        <w:rPr>
          <w:lang w:eastAsia="zh-CN"/>
        </w:rPr>
      </w:pPr>
      <w:r>
        <w:rPr>
          <w:rFonts w:hint="eastAsia"/>
          <w:lang w:eastAsia="zh-CN"/>
        </w:rPr>
        <w:t>敬拜是以基督为中心的——基督在十字架上的牺牲使人能够敬拜祂。在启示录第</w:t>
      </w:r>
      <w:r>
        <w:rPr>
          <w:rFonts w:hint="eastAsia"/>
          <w:lang w:eastAsia="zh-CN"/>
        </w:rPr>
        <w:t>5</w:t>
      </w:r>
      <w:r>
        <w:rPr>
          <w:rFonts w:hint="eastAsia"/>
          <w:lang w:eastAsia="zh-CN"/>
        </w:rPr>
        <w:t>章我们清楚看到以基督为中心的敬拜。神坐在宝座上，拿着封严的书卷。只有犹大支派的狮子，也是那只羔羊能够展开书卷；唯有祂</w:t>
      </w:r>
      <w:proofErr w:type="gramStart"/>
      <w:r>
        <w:rPr>
          <w:rFonts w:hint="eastAsia"/>
          <w:lang w:eastAsia="zh-CN"/>
        </w:rPr>
        <w:t>配展开</w:t>
      </w:r>
      <w:proofErr w:type="gramEnd"/>
      <w:r>
        <w:rPr>
          <w:rFonts w:hint="eastAsia"/>
          <w:lang w:eastAsia="zh-CN"/>
        </w:rPr>
        <w:t>书卷。我们读到祂（基督）“</w:t>
      </w:r>
      <w:r w:rsidRPr="00CE69E2">
        <w:rPr>
          <w:rFonts w:ascii="黑体" w:eastAsia="黑体" w:hAnsi="黑体" w:hint="eastAsia"/>
          <w:lang w:eastAsia="zh-CN"/>
        </w:rPr>
        <w:t>站立在宝座之中</w:t>
      </w:r>
      <w:r>
        <w:rPr>
          <w:rFonts w:hint="eastAsia"/>
          <w:lang w:eastAsia="zh-CN"/>
        </w:rPr>
        <w:t>”，与神同在（启</w:t>
      </w:r>
      <w:r>
        <w:rPr>
          <w:rFonts w:hint="eastAsia"/>
          <w:lang w:eastAsia="zh-CN"/>
        </w:rPr>
        <w:t>5:6</w:t>
      </w:r>
      <w:r>
        <w:rPr>
          <w:rFonts w:hint="eastAsia"/>
          <w:lang w:eastAsia="zh-CN"/>
        </w:rPr>
        <w:t>）。基督被称颂为曾被杀的，</w:t>
      </w:r>
      <w:proofErr w:type="gramStart"/>
      <w:r>
        <w:rPr>
          <w:rFonts w:hint="eastAsia"/>
          <w:lang w:eastAsia="zh-CN"/>
        </w:rPr>
        <w:t>祂配拿书卷</w:t>
      </w:r>
      <w:proofErr w:type="gramEnd"/>
      <w:r>
        <w:rPr>
          <w:rFonts w:hint="eastAsia"/>
          <w:lang w:eastAsia="zh-CN"/>
        </w:rPr>
        <w:t>，配揭开七印。启示录一书从这里开始，</w:t>
      </w:r>
      <w:proofErr w:type="gramStart"/>
      <w:r>
        <w:rPr>
          <w:rFonts w:hint="eastAsia"/>
          <w:lang w:eastAsia="zh-CN"/>
        </w:rPr>
        <w:t>敬拜就归于</w:t>
      </w:r>
      <w:proofErr w:type="gramEnd"/>
      <w:r>
        <w:rPr>
          <w:rFonts w:hint="eastAsia"/>
          <w:lang w:eastAsia="zh-CN"/>
        </w:rPr>
        <w:t>“</w:t>
      </w:r>
      <w:r w:rsidRPr="00CE69E2">
        <w:rPr>
          <w:rFonts w:ascii="黑体" w:eastAsia="黑体" w:hAnsi="黑体" w:hint="eastAsia"/>
          <w:lang w:eastAsia="zh-CN"/>
        </w:rPr>
        <w:t>坐宝座的和羔羊</w:t>
      </w:r>
      <w:r>
        <w:rPr>
          <w:rFonts w:hint="eastAsia"/>
          <w:lang w:eastAsia="zh-CN"/>
        </w:rPr>
        <w:t>”。</w:t>
      </w:r>
    </w:p>
    <w:p w:rsidR="00CE69E2" w:rsidRDefault="00CE69E2" w:rsidP="00CE69E2">
      <w:pPr>
        <w:rPr>
          <w:lang w:eastAsia="zh-CN"/>
        </w:rPr>
      </w:pPr>
      <w:r>
        <w:rPr>
          <w:rFonts w:hint="eastAsia"/>
          <w:lang w:eastAsia="zh-CN"/>
        </w:rPr>
        <w:lastRenderedPageBreak/>
        <w:t>敬</w:t>
      </w:r>
      <w:proofErr w:type="gramStart"/>
      <w:r>
        <w:rPr>
          <w:rFonts w:hint="eastAsia"/>
          <w:lang w:eastAsia="zh-CN"/>
        </w:rPr>
        <w:t>拜依靠</w:t>
      </w:r>
      <w:proofErr w:type="gramEnd"/>
      <w:r>
        <w:rPr>
          <w:rFonts w:hint="eastAsia"/>
          <w:lang w:eastAsia="zh-CN"/>
        </w:rPr>
        <w:t>圣灵的能力。保罗教导我们彼此对唱、满心感谢主之前，先叫我们要被圣灵充满（</w:t>
      </w:r>
      <w:proofErr w:type="gramStart"/>
      <w:r>
        <w:rPr>
          <w:rFonts w:hint="eastAsia"/>
          <w:lang w:eastAsia="zh-CN"/>
        </w:rPr>
        <w:t>弗</w:t>
      </w:r>
      <w:proofErr w:type="gramEnd"/>
      <w:r>
        <w:rPr>
          <w:rFonts w:hint="eastAsia"/>
          <w:lang w:eastAsia="zh-CN"/>
        </w:rPr>
        <w:t>5:18</w:t>
      </w:r>
      <w:r>
        <w:rPr>
          <w:rFonts w:hint="eastAsia"/>
          <w:lang w:eastAsia="zh-CN"/>
        </w:rPr>
        <w:t>）。耶稣教导说，圣灵在我们中间的工作就是要荣耀耶稣——“（圣灵）</w:t>
      </w:r>
      <w:r w:rsidRPr="00CE69E2">
        <w:rPr>
          <w:rFonts w:ascii="黑体" w:eastAsia="黑体" w:hAnsi="黑体" w:hint="eastAsia"/>
          <w:lang w:eastAsia="zh-CN"/>
        </w:rPr>
        <w:t>要荣耀我，因为祂要将受于我的告诉你们。</w:t>
      </w:r>
      <w:r>
        <w:rPr>
          <w:rFonts w:hint="eastAsia"/>
          <w:lang w:eastAsia="zh-CN"/>
        </w:rPr>
        <w:t>”（约</w:t>
      </w:r>
      <w:r>
        <w:rPr>
          <w:rFonts w:hint="eastAsia"/>
          <w:lang w:eastAsia="zh-CN"/>
        </w:rPr>
        <w:t>16:14</w:t>
      </w:r>
      <w:r>
        <w:rPr>
          <w:rFonts w:hint="eastAsia"/>
          <w:lang w:eastAsia="zh-CN"/>
        </w:rPr>
        <w:t>）</w:t>
      </w:r>
    </w:p>
    <w:p w:rsidR="00CE69E2" w:rsidRDefault="00CE69E2" w:rsidP="00CE69E2">
      <w:pPr>
        <w:rPr>
          <w:lang w:eastAsia="zh-CN"/>
        </w:rPr>
      </w:pPr>
      <w:r>
        <w:rPr>
          <w:rFonts w:hint="eastAsia"/>
          <w:lang w:eastAsia="zh-CN"/>
        </w:rPr>
        <w:t>那么，什么是基于圣经的敬拜？容我以三点概括：</w:t>
      </w:r>
    </w:p>
    <w:p w:rsidR="00CE69E2" w:rsidRDefault="00CE69E2" w:rsidP="00CE69E2">
      <w:pPr>
        <w:pStyle w:val="ListParagraph"/>
        <w:numPr>
          <w:ilvl w:val="0"/>
          <w:numId w:val="15"/>
        </w:numPr>
        <w:rPr>
          <w:lang w:eastAsia="zh-CN"/>
        </w:rPr>
      </w:pPr>
      <w:r>
        <w:rPr>
          <w:rFonts w:hint="eastAsia"/>
          <w:lang w:eastAsia="zh-CN"/>
        </w:rPr>
        <w:t>敬拜是对神的</w:t>
      </w:r>
      <w:r>
        <w:rPr>
          <w:lang w:eastAsia="zh-CN"/>
        </w:rPr>
        <w:t>身份</w:t>
      </w:r>
      <w:r>
        <w:rPr>
          <w:rFonts w:hint="eastAsia"/>
          <w:lang w:eastAsia="zh-CN"/>
        </w:rPr>
        <w:t>正确的回应。敬拜是对所有能辨善恶之人的命令，也是对神荣耀身份之自然和正确的反应。</w:t>
      </w:r>
    </w:p>
    <w:p w:rsidR="00CE69E2" w:rsidRDefault="00CE69E2" w:rsidP="00CE69E2">
      <w:pPr>
        <w:pStyle w:val="ListParagraph"/>
        <w:numPr>
          <w:ilvl w:val="0"/>
          <w:numId w:val="15"/>
        </w:numPr>
        <w:rPr>
          <w:lang w:eastAsia="zh-CN"/>
        </w:rPr>
      </w:pPr>
      <w:r>
        <w:rPr>
          <w:rFonts w:hint="eastAsia"/>
          <w:lang w:eastAsia="zh-CN"/>
        </w:rPr>
        <w:t>敬拜涵盖我们的整个生命。敬</w:t>
      </w:r>
      <w:proofErr w:type="gramStart"/>
      <w:r>
        <w:rPr>
          <w:rFonts w:hint="eastAsia"/>
          <w:lang w:eastAsia="zh-CN"/>
        </w:rPr>
        <w:t>拜不仅</w:t>
      </w:r>
      <w:proofErr w:type="gramEnd"/>
      <w:r>
        <w:rPr>
          <w:rFonts w:hint="eastAsia"/>
          <w:lang w:eastAsia="zh-CN"/>
        </w:rPr>
        <w:t>是唱诗赞美神。敬</w:t>
      </w:r>
      <w:proofErr w:type="gramStart"/>
      <w:r>
        <w:rPr>
          <w:rFonts w:hint="eastAsia"/>
          <w:lang w:eastAsia="zh-CN"/>
        </w:rPr>
        <w:t>拜包括</w:t>
      </w:r>
      <w:proofErr w:type="gramEnd"/>
      <w:r>
        <w:rPr>
          <w:rFonts w:hint="eastAsia"/>
          <w:lang w:eastAsia="zh-CN"/>
        </w:rPr>
        <w:t>爱慕和行动。敬拜不只是我们说了什么，也包括我们做了什么。</w:t>
      </w:r>
    </w:p>
    <w:p w:rsidR="00CE69E2" w:rsidRDefault="00CE69E2" w:rsidP="00CE69E2">
      <w:pPr>
        <w:pStyle w:val="ListParagraph"/>
        <w:numPr>
          <w:ilvl w:val="0"/>
          <w:numId w:val="15"/>
        </w:numPr>
        <w:rPr>
          <w:lang w:eastAsia="zh-CN"/>
        </w:rPr>
      </w:pPr>
      <w:r>
        <w:rPr>
          <w:rFonts w:hint="eastAsia"/>
          <w:lang w:eastAsia="zh-CN"/>
        </w:rPr>
        <w:t>敬拜是在神和基督之荣美里的喜悦。敬</w:t>
      </w:r>
      <w:proofErr w:type="gramStart"/>
      <w:r>
        <w:rPr>
          <w:rFonts w:hint="eastAsia"/>
          <w:lang w:eastAsia="zh-CN"/>
        </w:rPr>
        <w:t>拜不是敬拜经验</w:t>
      </w:r>
      <w:proofErr w:type="gramEnd"/>
      <w:r>
        <w:rPr>
          <w:rFonts w:hint="eastAsia"/>
          <w:lang w:eastAsia="zh-CN"/>
        </w:rPr>
        <w:t>中的喜悦。在我们的福音派文化中，敬拜大多意味着在我们（可能）闭上双眼，唱诗赞美神时经历到的情感，而我们更陶醉在这种经验中，而非陶醉在这一经验的源头——神里面。相反，在敬拜中，我们的心灵、头脑应该专注于神和基督。这样，我们的动机若不是因神是谁这一真理而产生敬畏之情，我们就不是在敬拜。那么，如果敬</w:t>
      </w:r>
      <w:proofErr w:type="gramStart"/>
      <w:r>
        <w:rPr>
          <w:rFonts w:hint="eastAsia"/>
          <w:lang w:eastAsia="zh-CN"/>
        </w:rPr>
        <w:t>拜充满</w:t>
      </w:r>
      <w:proofErr w:type="gramEnd"/>
      <w:r>
        <w:rPr>
          <w:rFonts w:hint="eastAsia"/>
          <w:lang w:eastAsia="zh-CN"/>
        </w:rPr>
        <w:t>热情，却没有真切的思想呢？这不是真正的敬拜。反过来也是一样：如果敬</w:t>
      </w:r>
      <w:proofErr w:type="gramStart"/>
      <w:r>
        <w:rPr>
          <w:rFonts w:hint="eastAsia"/>
          <w:lang w:eastAsia="zh-CN"/>
        </w:rPr>
        <w:t>拜只是</w:t>
      </w:r>
      <w:proofErr w:type="gramEnd"/>
      <w:r>
        <w:rPr>
          <w:rFonts w:hint="eastAsia"/>
          <w:lang w:eastAsia="zh-CN"/>
        </w:rPr>
        <w:t>思想正确的事情，却无意激起对神的情感，这也是错误的。</w:t>
      </w:r>
    </w:p>
    <w:p w:rsidR="00CE69E2" w:rsidRDefault="00CE69E2" w:rsidP="00CE69E2">
      <w:pPr>
        <w:pStyle w:val="Heading1"/>
        <w:rPr>
          <w:lang w:eastAsia="zh-CN"/>
        </w:rPr>
      </w:pPr>
      <w:r>
        <w:rPr>
          <w:rFonts w:hint="eastAsia"/>
          <w:lang w:eastAsia="zh-CN"/>
        </w:rPr>
        <w:t>三</w:t>
      </w:r>
      <w:r>
        <w:rPr>
          <w:lang w:eastAsia="zh-CN"/>
        </w:rPr>
        <w:t>、</w:t>
      </w:r>
      <w:proofErr w:type="gramStart"/>
      <w:r>
        <w:rPr>
          <w:rFonts w:hint="eastAsia"/>
          <w:lang w:eastAsia="zh-CN"/>
        </w:rPr>
        <w:t>公共敬</w:t>
      </w:r>
      <w:proofErr w:type="gramEnd"/>
      <w:r>
        <w:rPr>
          <w:rFonts w:hint="eastAsia"/>
          <w:lang w:eastAsia="zh-CN"/>
        </w:rPr>
        <w:t>拜的定义</w:t>
      </w:r>
    </w:p>
    <w:p w:rsidR="00CE69E2" w:rsidRDefault="00CE69E2" w:rsidP="00CE69E2">
      <w:pPr>
        <w:rPr>
          <w:lang w:eastAsia="zh-CN"/>
        </w:rPr>
      </w:pPr>
      <w:r>
        <w:rPr>
          <w:rFonts w:hint="eastAsia"/>
          <w:lang w:eastAsia="zh-CN"/>
        </w:rPr>
        <w:t>所以，以上是关于什么是敬</w:t>
      </w:r>
      <w:proofErr w:type="gramStart"/>
      <w:r>
        <w:rPr>
          <w:rFonts w:hint="eastAsia"/>
          <w:lang w:eastAsia="zh-CN"/>
        </w:rPr>
        <w:t>拜以及</w:t>
      </w:r>
      <w:proofErr w:type="gramEnd"/>
      <w:r>
        <w:rPr>
          <w:rFonts w:hint="eastAsia"/>
          <w:lang w:eastAsia="zh-CN"/>
        </w:rPr>
        <w:t>什么不是敬拜。那么</w:t>
      </w:r>
      <w:proofErr w:type="gramStart"/>
      <w:r>
        <w:rPr>
          <w:rFonts w:hint="eastAsia"/>
          <w:lang w:eastAsia="zh-CN"/>
        </w:rPr>
        <w:t>公共敬</w:t>
      </w:r>
      <w:proofErr w:type="gramEnd"/>
      <w:r>
        <w:rPr>
          <w:rFonts w:hint="eastAsia"/>
          <w:lang w:eastAsia="zh-CN"/>
        </w:rPr>
        <w:t>拜呢？</w:t>
      </w:r>
      <w:proofErr w:type="gramStart"/>
      <w:r>
        <w:rPr>
          <w:rFonts w:hint="eastAsia"/>
          <w:lang w:eastAsia="zh-CN"/>
        </w:rPr>
        <w:t>公共敬拜就是</w:t>
      </w:r>
      <w:proofErr w:type="gramEnd"/>
      <w:r>
        <w:rPr>
          <w:rFonts w:hint="eastAsia"/>
          <w:lang w:eastAsia="zh-CN"/>
        </w:rPr>
        <w:t>为着赞美神的目的，我们作为一个教会公开聚在一起。基于我刚刚就敬拜的描述，你或许认为我们教会的野餐构成</w:t>
      </w:r>
      <w:proofErr w:type="gramStart"/>
      <w:r>
        <w:rPr>
          <w:rFonts w:hint="eastAsia"/>
          <w:lang w:eastAsia="zh-CN"/>
        </w:rPr>
        <w:t>公共敬</w:t>
      </w:r>
      <w:proofErr w:type="gramEnd"/>
      <w:r>
        <w:rPr>
          <w:rFonts w:hint="eastAsia"/>
          <w:lang w:eastAsia="zh-CN"/>
        </w:rPr>
        <w:t>拜——毕竟，我们所做的是为着神的荣耀，而且我们是作为教会一起做这些事情。但是，显然</w:t>
      </w:r>
      <w:proofErr w:type="gramStart"/>
      <w:r>
        <w:rPr>
          <w:rFonts w:hint="eastAsia"/>
          <w:lang w:eastAsia="zh-CN"/>
        </w:rPr>
        <w:t>公共敬</w:t>
      </w:r>
      <w:proofErr w:type="gramEnd"/>
      <w:r>
        <w:rPr>
          <w:rFonts w:hint="eastAsia"/>
          <w:lang w:eastAsia="zh-CN"/>
        </w:rPr>
        <w:t>拜不只如此。</w:t>
      </w:r>
    </w:p>
    <w:p w:rsidR="00CE69E2" w:rsidRDefault="00CE69E2" w:rsidP="00CE69E2">
      <w:pPr>
        <w:rPr>
          <w:lang w:eastAsia="zh-CN"/>
        </w:rPr>
      </w:pPr>
      <w:r>
        <w:rPr>
          <w:rFonts w:hint="eastAsia"/>
          <w:lang w:eastAsia="zh-CN"/>
        </w:rPr>
        <w:t>感恩的是，神在圣经中已指示我们当一群会众为着敬拜神的目的公开聚集时发生的事情。在新约中，我们看到命令教会祷告（西</w:t>
      </w:r>
      <w:r>
        <w:rPr>
          <w:rFonts w:hint="eastAsia"/>
          <w:lang w:eastAsia="zh-CN"/>
        </w:rPr>
        <w:t>4:2-4</w:t>
      </w:r>
      <w:r>
        <w:rPr>
          <w:rFonts w:hint="eastAsia"/>
          <w:lang w:eastAsia="zh-CN"/>
        </w:rPr>
        <w:t>；提前</w:t>
      </w:r>
      <w:r>
        <w:rPr>
          <w:rFonts w:hint="eastAsia"/>
          <w:lang w:eastAsia="zh-CN"/>
        </w:rPr>
        <w:t>2:1-2</w:t>
      </w:r>
      <w:r>
        <w:rPr>
          <w:rFonts w:hint="eastAsia"/>
          <w:lang w:eastAsia="zh-CN"/>
        </w:rPr>
        <w:t>），公开宣读圣经（提前</w:t>
      </w:r>
      <w:r>
        <w:rPr>
          <w:rFonts w:hint="eastAsia"/>
          <w:lang w:eastAsia="zh-CN"/>
        </w:rPr>
        <w:t>4:13</w:t>
      </w:r>
      <w:r>
        <w:rPr>
          <w:rFonts w:hint="eastAsia"/>
          <w:lang w:eastAsia="zh-CN"/>
        </w:rPr>
        <w:t>；西</w:t>
      </w:r>
      <w:r>
        <w:rPr>
          <w:rFonts w:hint="eastAsia"/>
          <w:lang w:eastAsia="zh-CN"/>
        </w:rPr>
        <w:t>4:15,16</w:t>
      </w:r>
      <w:r>
        <w:rPr>
          <w:rFonts w:hint="eastAsia"/>
          <w:lang w:eastAsia="zh-CN"/>
        </w:rPr>
        <w:t>），聆听讲道和教导（徒</w:t>
      </w:r>
      <w:r>
        <w:rPr>
          <w:rFonts w:hint="eastAsia"/>
          <w:lang w:eastAsia="zh-CN"/>
        </w:rPr>
        <w:t>2:42</w:t>
      </w:r>
      <w:r>
        <w:rPr>
          <w:rFonts w:hint="eastAsia"/>
          <w:lang w:eastAsia="zh-CN"/>
        </w:rPr>
        <w:t>；提前</w:t>
      </w:r>
      <w:r>
        <w:rPr>
          <w:rFonts w:hint="eastAsia"/>
          <w:lang w:eastAsia="zh-CN"/>
        </w:rPr>
        <w:t>4:13</w:t>
      </w:r>
      <w:r>
        <w:rPr>
          <w:rFonts w:hint="eastAsia"/>
          <w:lang w:eastAsia="zh-CN"/>
        </w:rPr>
        <w:t>），给信徒施洗（太</w:t>
      </w:r>
      <w:r>
        <w:rPr>
          <w:rFonts w:hint="eastAsia"/>
          <w:lang w:eastAsia="zh-CN"/>
        </w:rPr>
        <w:t>28:19</w:t>
      </w:r>
      <w:r>
        <w:rPr>
          <w:rFonts w:hint="eastAsia"/>
          <w:lang w:eastAsia="zh-CN"/>
        </w:rPr>
        <w:t>），分享主餐（徒</w:t>
      </w:r>
      <w:r>
        <w:rPr>
          <w:rFonts w:hint="eastAsia"/>
          <w:lang w:eastAsia="zh-CN"/>
        </w:rPr>
        <w:t>2:42</w:t>
      </w:r>
      <w:r>
        <w:rPr>
          <w:rFonts w:hint="eastAsia"/>
          <w:lang w:eastAsia="zh-CN"/>
        </w:rPr>
        <w:t>；林前</w:t>
      </w:r>
      <w:r>
        <w:rPr>
          <w:rFonts w:hint="eastAsia"/>
          <w:lang w:eastAsia="zh-CN"/>
        </w:rPr>
        <w:t>11</w:t>
      </w:r>
      <w:r>
        <w:rPr>
          <w:rFonts w:hint="eastAsia"/>
          <w:lang w:eastAsia="zh-CN"/>
        </w:rPr>
        <w:t>）；互相勉励，唱诗颂赞神（</w:t>
      </w:r>
      <w:proofErr w:type="gramStart"/>
      <w:r>
        <w:rPr>
          <w:rFonts w:hint="eastAsia"/>
          <w:lang w:eastAsia="zh-CN"/>
        </w:rPr>
        <w:t>弗</w:t>
      </w:r>
      <w:proofErr w:type="gramEnd"/>
      <w:r>
        <w:rPr>
          <w:rFonts w:hint="eastAsia"/>
          <w:lang w:eastAsia="zh-CN"/>
        </w:rPr>
        <w:t>5:19</w:t>
      </w:r>
      <w:r>
        <w:rPr>
          <w:rFonts w:hint="eastAsia"/>
          <w:lang w:eastAsia="zh-CN"/>
        </w:rPr>
        <w:t>，来</w:t>
      </w:r>
      <w:r>
        <w:rPr>
          <w:rFonts w:hint="eastAsia"/>
          <w:lang w:eastAsia="zh-CN"/>
        </w:rPr>
        <w:t>13:15</w:t>
      </w:r>
      <w:r>
        <w:rPr>
          <w:rFonts w:hint="eastAsia"/>
          <w:lang w:eastAsia="zh-CN"/>
        </w:rPr>
        <w:t>），奉献</w:t>
      </w:r>
      <w:r>
        <w:rPr>
          <w:lang w:eastAsia="zh-CN"/>
        </w:rPr>
        <w:t>金钱</w:t>
      </w:r>
      <w:r>
        <w:rPr>
          <w:rFonts w:hint="eastAsia"/>
          <w:lang w:eastAsia="zh-CN"/>
        </w:rPr>
        <w:t>（林前</w:t>
      </w:r>
      <w:r>
        <w:rPr>
          <w:rFonts w:hint="eastAsia"/>
          <w:lang w:eastAsia="zh-CN"/>
        </w:rPr>
        <w:t>16:1-2</w:t>
      </w:r>
      <w:r>
        <w:rPr>
          <w:rFonts w:hint="eastAsia"/>
          <w:lang w:eastAsia="zh-CN"/>
        </w:rPr>
        <w:t>）。林前第</w:t>
      </w:r>
      <w:r>
        <w:rPr>
          <w:rFonts w:hint="eastAsia"/>
          <w:lang w:eastAsia="zh-CN"/>
        </w:rPr>
        <w:t>14</w:t>
      </w:r>
      <w:r>
        <w:rPr>
          <w:rFonts w:hint="eastAsia"/>
          <w:lang w:eastAsia="zh-CN"/>
        </w:rPr>
        <w:t>章</w:t>
      </w:r>
      <w:r>
        <w:rPr>
          <w:rFonts w:hint="eastAsia"/>
          <w:lang w:eastAsia="zh-CN"/>
        </w:rPr>
        <w:t>26</w:t>
      </w:r>
      <w:r>
        <w:rPr>
          <w:rFonts w:hint="eastAsia"/>
          <w:lang w:eastAsia="zh-CN"/>
        </w:rPr>
        <w:t>节很清楚：每一件我们一同做的这些事情必须“造就人”，就是教导他人。</w:t>
      </w:r>
    </w:p>
    <w:p w:rsidR="00CE69E2" w:rsidRDefault="00CE69E2" w:rsidP="00CE69E2">
      <w:pPr>
        <w:rPr>
          <w:lang w:eastAsia="zh-CN"/>
        </w:rPr>
      </w:pPr>
      <w:r>
        <w:rPr>
          <w:rFonts w:hint="eastAsia"/>
          <w:lang w:eastAsia="zh-CN"/>
        </w:rPr>
        <w:t>这些是新约教导我们当我们聚集时要做的事情，或是命令，或是举例。但是其它方面呢？你或许发现在山中长途</w:t>
      </w:r>
      <w:proofErr w:type="gramStart"/>
      <w:r>
        <w:rPr>
          <w:rFonts w:hint="eastAsia"/>
          <w:lang w:eastAsia="zh-CN"/>
        </w:rPr>
        <w:t>徒步是</w:t>
      </w:r>
      <w:proofErr w:type="gramEnd"/>
      <w:r>
        <w:rPr>
          <w:rFonts w:hint="eastAsia"/>
          <w:lang w:eastAsia="zh-CN"/>
        </w:rPr>
        <w:t>很好能让你的心灵和头脑兴奋起来以颂赞神的方式。要是我们教会决定每两周的主日上午去徒步，而不是在教会里聚集呢？我们是会聚在一起，正如希伯来书</w:t>
      </w:r>
      <w:r>
        <w:rPr>
          <w:rFonts w:hint="eastAsia"/>
          <w:lang w:eastAsia="zh-CN"/>
        </w:rPr>
        <w:t>10</w:t>
      </w:r>
      <w:r>
        <w:rPr>
          <w:rFonts w:hint="eastAsia"/>
          <w:lang w:eastAsia="zh-CN"/>
        </w:rPr>
        <w:t>章命令的（来</w:t>
      </w:r>
      <w:r>
        <w:rPr>
          <w:rFonts w:hint="eastAsia"/>
          <w:lang w:eastAsia="zh-CN"/>
        </w:rPr>
        <w:t>10:25</w:t>
      </w:r>
      <w:r>
        <w:rPr>
          <w:rFonts w:hint="eastAsia"/>
          <w:lang w:eastAsia="zh-CN"/>
        </w:rPr>
        <w:t>）。</w:t>
      </w:r>
      <w:proofErr w:type="gramStart"/>
      <w:r>
        <w:rPr>
          <w:rFonts w:hint="eastAsia"/>
          <w:lang w:eastAsia="zh-CN"/>
        </w:rPr>
        <w:t>我们会敬拜神</w:t>
      </w:r>
      <w:proofErr w:type="gramEnd"/>
      <w:r>
        <w:rPr>
          <w:rFonts w:hint="eastAsia"/>
          <w:lang w:eastAsia="zh-CN"/>
        </w:rPr>
        <w:t>。但这是</w:t>
      </w:r>
      <w:proofErr w:type="gramStart"/>
      <w:r>
        <w:rPr>
          <w:rFonts w:hint="eastAsia"/>
          <w:lang w:eastAsia="zh-CN"/>
        </w:rPr>
        <w:t>公共敬</w:t>
      </w:r>
      <w:proofErr w:type="gramEnd"/>
      <w:r>
        <w:rPr>
          <w:rFonts w:hint="eastAsia"/>
          <w:lang w:eastAsia="zh-CN"/>
        </w:rPr>
        <w:t>拜吗？这的确不同于圣经所指出、圣经</w:t>
      </w:r>
      <w:r>
        <w:rPr>
          <w:lang w:eastAsia="zh-CN"/>
        </w:rPr>
        <w:t>所</w:t>
      </w:r>
      <w:r>
        <w:rPr>
          <w:rFonts w:hint="eastAsia"/>
          <w:lang w:eastAsia="zh-CN"/>
        </w:rPr>
        <w:t>定义的在我们聚集敬拜的特别时刻教会一同做什么的正常模式。</w:t>
      </w:r>
    </w:p>
    <w:p w:rsidR="00CE69E2" w:rsidRDefault="00CE69E2" w:rsidP="00CE69E2">
      <w:pPr>
        <w:rPr>
          <w:lang w:eastAsia="zh-CN"/>
        </w:rPr>
      </w:pPr>
      <w:proofErr w:type="gramStart"/>
      <w:r>
        <w:rPr>
          <w:rFonts w:hint="eastAsia"/>
          <w:lang w:eastAsia="zh-CN"/>
        </w:rPr>
        <w:t>这引导</w:t>
      </w:r>
      <w:proofErr w:type="gramEnd"/>
      <w:r>
        <w:rPr>
          <w:rFonts w:hint="eastAsia"/>
          <w:lang w:eastAsia="zh-CN"/>
        </w:rPr>
        <w:t>我们到圣经中一个重要的、值得一提的主题：神已经规定我们应该如何共同亲近祂，我们</w:t>
      </w:r>
      <w:r>
        <w:rPr>
          <w:lang w:eastAsia="zh-CN"/>
        </w:rPr>
        <w:t>应当避免</w:t>
      </w:r>
      <w:r>
        <w:rPr>
          <w:rFonts w:hint="eastAsia"/>
          <w:lang w:eastAsia="zh-CN"/>
        </w:rPr>
        <w:t>献上错误的敬拜。</w:t>
      </w:r>
    </w:p>
    <w:p w:rsidR="00CE69E2" w:rsidRDefault="00CE69E2" w:rsidP="00CE69E2">
      <w:pPr>
        <w:rPr>
          <w:lang w:eastAsia="zh-CN"/>
        </w:rPr>
      </w:pPr>
      <w:r>
        <w:rPr>
          <w:rFonts w:hint="eastAsia"/>
          <w:lang w:eastAsia="zh-CN"/>
        </w:rPr>
        <w:t>神无限、全智、无所不知；我们有限、有罪、利己，寻求自己的荣耀。我们无法认识祂，除非祂向我们启示祂自己；我们无法明白什么是祂喜悦的敬拜，除非祂启示给我们。</w:t>
      </w:r>
    </w:p>
    <w:p w:rsidR="00CE69E2" w:rsidRDefault="00CE69E2" w:rsidP="00CE69E2">
      <w:pPr>
        <w:rPr>
          <w:lang w:eastAsia="zh-CN"/>
        </w:rPr>
      </w:pPr>
      <w:r>
        <w:rPr>
          <w:rFonts w:hint="eastAsia"/>
          <w:lang w:eastAsia="zh-CN"/>
        </w:rPr>
        <w:t>因此，就我们应该如何敬拜神，圣经是很很清楚的——特别是我们公开聚集敬拜祂时。例如，在第二</w:t>
      </w:r>
      <w:proofErr w:type="gramStart"/>
      <w:r>
        <w:rPr>
          <w:rFonts w:hint="eastAsia"/>
          <w:lang w:eastAsia="zh-CN"/>
        </w:rPr>
        <w:t>诫</w:t>
      </w:r>
      <w:proofErr w:type="gramEnd"/>
      <w:r>
        <w:rPr>
          <w:rFonts w:hint="eastAsia"/>
          <w:lang w:eastAsia="zh-CN"/>
        </w:rPr>
        <w:t>中（出</w:t>
      </w:r>
      <w:r>
        <w:rPr>
          <w:rFonts w:hint="eastAsia"/>
          <w:lang w:eastAsia="zh-CN"/>
        </w:rPr>
        <w:t>20:4</w:t>
      </w:r>
      <w:r>
        <w:rPr>
          <w:rFonts w:hint="eastAsia"/>
          <w:lang w:eastAsia="zh-CN"/>
        </w:rPr>
        <w:t>），神禁止借着偶像崇拜，这显明唯独</w:t>
      </w:r>
      <w:proofErr w:type="gramStart"/>
      <w:r>
        <w:rPr>
          <w:rFonts w:hint="eastAsia"/>
          <w:lang w:eastAsia="zh-CN"/>
        </w:rPr>
        <w:t>神规定</w:t>
      </w:r>
      <w:proofErr w:type="gramEnd"/>
      <w:r>
        <w:rPr>
          <w:rFonts w:hint="eastAsia"/>
          <w:lang w:eastAsia="zh-CN"/>
        </w:rPr>
        <w:t>如何事奉祂。以色列民铸造敬拜金牛犊时，显示了这一原则的后果——金牛犊可能原本是代表神，但是很明显不讨神的喜悦。之后，拿答和亚比户向神献上“凡火”，“是耶和华没有吩咐他们的”奉献，神击杀了他们（利</w:t>
      </w:r>
      <w:r>
        <w:rPr>
          <w:rFonts w:hint="eastAsia"/>
          <w:lang w:eastAsia="zh-CN"/>
        </w:rPr>
        <w:t>10:1-3</w:t>
      </w:r>
      <w:r>
        <w:rPr>
          <w:rFonts w:hint="eastAsia"/>
          <w:lang w:eastAsia="zh-CN"/>
        </w:rPr>
        <w:t>）。耶稣拒绝了</w:t>
      </w:r>
      <w:proofErr w:type="gramStart"/>
      <w:r>
        <w:rPr>
          <w:rFonts w:hint="eastAsia"/>
          <w:lang w:eastAsia="zh-CN"/>
        </w:rPr>
        <w:t>法利赛人</w:t>
      </w:r>
      <w:proofErr w:type="gramEnd"/>
      <w:r>
        <w:rPr>
          <w:rFonts w:hint="eastAsia"/>
          <w:lang w:eastAsia="zh-CN"/>
        </w:rPr>
        <w:t>的敬拜，祂引用以赛亚的话说：“</w:t>
      </w:r>
      <w:r w:rsidRPr="00CE69E2">
        <w:rPr>
          <w:rFonts w:ascii="黑体" w:eastAsia="黑体" w:hAnsi="黑体" w:hint="eastAsia"/>
          <w:lang w:eastAsia="zh-CN"/>
        </w:rPr>
        <w:t>他们将人的吩咐，当作道理教导人，所以拜我也是枉然。</w:t>
      </w:r>
      <w:r>
        <w:rPr>
          <w:rFonts w:hint="eastAsia"/>
          <w:lang w:eastAsia="zh-CN"/>
        </w:rPr>
        <w:t>”（可</w:t>
      </w:r>
      <w:r>
        <w:rPr>
          <w:rFonts w:hint="eastAsia"/>
          <w:lang w:eastAsia="zh-CN"/>
        </w:rPr>
        <w:t>7:7</w:t>
      </w:r>
      <w:r>
        <w:rPr>
          <w:rFonts w:hint="eastAsia"/>
          <w:lang w:eastAsia="zh-CN"/>
        </w:rPr>
        <w:t>）</w:t>
      </w:r>
    </w:p>
    <w:p w:rsidR="00CE69E2" w:rsidRDefault="00CE69E2" w:rsidP="00CE69E2">
      <w:pPr>
        <w:rPr>
          <w:lang w:eastAsia="zh-CN"/>
        </w:rPr>
      </w:pPr>
      <w:r>
        <w:rPr>
          <w:rFonts w:hint="eastAsia"/>
          <w:lang w:eastAsia="zh-CN"/>
        </w:rPr>
        <w:t>神为祂自己的荣耀如此忌邪是正当的，以致祂在圣经中向我们显示当我们公开聚集时亲近祂的方式。神如此行，以至我们的敬</w:t>
      </w:r>
      <w:proofErr w:type="gramStart"/>
      <w:r>
        <w:rPr>
          <w:rFonts w:hint="eastAsia"/>
          <w:lang w:eastAsia="zh-CN"/>
        </w:rPr>
        <w:t>拜不会</w:t>
      </w:r>
      <w:proofErr w:type="gramEnd"/>
      <w:r>
        <w:rPr>
          <w:rFonts w:hint="eastAsia"/>
          <w:lang w:eastAsia="zh-CN"/>
        </w:rPr>
        <w:t>与其它宗教和神祗相混淆；神如此行，以至我们会得到祝福，因为</w:t>
      </w:r>
      <w:proofErr w:type="gramStart"/>
      <w:r>
        <w:rPr>
          <w:rFonts w:hint="eastAsia"/>
          <w:lang w:eastAsia="zh-CN"/>
        </w:rPr>
        <w:t>神知道</w:t>
      </w:r>
      <w:proofErr w:type="gramEnd"/>
      <w:r>
        <w:rPr>
          <w:rFonts w:hint="eastAsia"/>
          <w:lang w:eastAsia="zh-CN"/>
        </w:rPr>
        <w:t>什么对我们是最好的。</w:t>
      </w:r>
    </w:p>
    <w:p w:rsidR="00CE69E2" w:rsidRDefault="00CE69E2" w:rsidP="00CE69E2">
      <w:pPr>
        <w:rPr>
          <w:lang w:eastAsia="zh-CN"/>
        </w:rPr>
      </w:pPr>
      <w:r>
        <w:rPr>
          <w:rFonts w:hint="eastAsia"/>
          <w:lang w:eastAsia="zh-CN"/>
        </w:rPr>
        <w:t>一句话，当我们思考</w:t>
      </w:r>
      <w:proofErr w:type="gramStart"/>
      <w:r>
        <w:rPr>
          <w:rFonts w:hint="eastAsia"/>
          <w:lang w:eastAsia="zh-CN"/>
        </w:rPr>
        <w:t>公共敬</w:t>
      </w:r>
      <w:proofErr w:type="gramEnd"/>
      <w:r>
        <w:rPr>
          <w:rFonts w:hint="eastAsia"/>
          <w:lang w:eastAsia="zh-CN"/>
        </w:rPr>
        <w:t>拜时，我们必须明白圣经没有允许我们自由编排，而是规定了敬拜的要</w:t>
      </w:r>
      <w:r>
        <w:rPr>
          <w:rFonts w:hint="eastAsia"/>
          <w:lang w:eastAsia="zh-CN"/>
        </w:rPr>
        <w:lastRenderedPageBreak/>
        <w:t>素以及敬拜的内容。当然，这些敬拜元素的形式可能随着时间改变；在一个时代，我们可能无伴奏清唱；另一个时代，我们可能伴着吉它唱诗，头顶还有投影仪。还有一点要注意：</w:t>
      </w:r>
      <w:proofErr w:type="gramStart"/>
      <w:r>
        <w:rPr>
          <w:rFonts w:hint="eastAsia"/>
          <w:lang w:eastAsia="zh-CN"/>
        </w:rPr>
        <w:t>公共敬</w:t>
      </w:r>
      <w:proofErr w:type="gramEnd"/>
      <w:r>
        <w:rPr>
          <w:rFonts w:hint="eastAsia"/>
          <w:lang w:eastAsia="zh-CN"/>
        </w:rPr>
        <w:t>拜是公开的敬拜。这是整个教会聚集的时刻，信徒邀请、欢迎非基督徒了解这位真神，正如我们在哥林多前书</w:t>
      </w:r>
      <w:r>
        <w:rPr>
          <w:rFonts w:hint="eastAsia"/>
          <w:lang w:eastAsia="zh-CN"/>
        </w:rPr>
        <w:t>14</w:t>
      </w:r>
      <w:r>
        <w:rPr>
          <w:rFonts w:hint="eastAsia"/>
          <w:lang w:eastAsia="zh-CN"/>
        </w:rPr>
        <w:t>章中看到的。通过</w:t>
      </w:r>
      <w:proofErr w:type="gramStart"/>
      <w:r>
        <w:rPr>
          <w:rFonts w:hint="eastAsia"/>
          <w:lang w:eastAsia="zh-CN"/>
        </w:rPr>
        <w:t>公共敬</w:t>
      </w:r>
      <w:proofErr w:type="gramEnd"/>
      <w:r>
        <w:rPr>
          <w:rFonts w:hint="eastAsia"/>
          <w:lang w:eastAsia="zh-CN"/>
        </w:rPr>
        <w:t>拜，教会向观看的世人传扬神。</w:t>
      </w:r>
    </w:p>
    <w:p w:rsidR="00CE69E2" w:rsidRDefault="00CE69E2" w:rsidP="00CE69E2">
      <w:pPr>
        <w:rPr>
          <w:lang w:eastAsia="zh-CN"/>
        </w:rPr>
      </w:pPr>
      <w:r>
        <w:rPr>
          <w:rFonts w:hint="eastAsia"/>
          <w:lang w:eastAsia="zh-CN"/>
        </w:rPr>
        <w:t>总之，</w:t>
      </w:r>
      <w:proofErr w:type="gramStart"/>
      <w:r>
        <w:rPr>
          <w:rFonts w:hint="eastAsia"/>
          <w:lang w:eastAsia="zh-CN"/>
        </w:rPr>
        <w:t>公共敬</w:t>
      </w:r>
      <w:proofErr w:type="gramEnd"/>
      <w:r>
        <w:rPr>
          <w:rFonts w:hint="eastAsia"/>
          <w:lang w:eastAsia="zh-CN"/>
        </w:rPr>
        <w:t>拜是：教会公开聚集，</w:t>
      </w:r>
      <w:r>
        <w:rPr>
          <w:lang w:eastAsia="zh-CN"/>
        </w:rPr>
        <w:t>并</w:t>
      </w:r>
      <w:r>
        <w:rPr>
          <w:rFonts w:hint="eastAsia"/>
          <w:lang w:eastAsia="zh-CN"/>
        </w:rPr>
        <w:t>根据神在圣经中的吩咐与神相交。</w:t>
      </w:r>
    </w:p>
    <w:p w:rsidR="00CE69E2" w:rsidRDefault="00CE69E2" w:rsidP="00CE69E2">
      <w:pPr>
        <w:rPr>
          <w:lang w:eastAsia="zh-CN"/>
        </w:rPr>
      </w:pPr>
      <w:r>
        <w:rPr>
          <w:rFonts w:hint="eastAsia"/>
          <w:lang w:eastAsia="zh-CN"/>
        </w:rPr>
        <w:t>这一点的一个重要暗示是，当我们围绕神的道聚集，聆听神要对我们说的话，当我们回应这一信息时，</w:t>
      </w:r>
      <w:proofErr w:type="gramStart"/>
      <w:r>
        <w:rPr>
          <w:rFonts w:hint="eastAsia"/>
          <w:lang w:eastAsia="zh-CN"/>
        </w:rPr>
        <w:t>公共敬</w:t>
      </w:r>
      <w:proofErr w:type="gramEnd"/>
      <w:r>
        <w:rPr>
          <w:rFonts w:hint="eastAsia"/>
          <w:lang w:eastAsia="zh-CN"/>
        </w:rPr>
        <w:t>拜的中心是</w:t>
      </w:r>
      <w:proofErr w:type="gramStart"/>
      <w:r>
        <w:rPr>
          <w:rFonts w:hint="eastAsia"/>
          <w:lang w:eastAsia="zh-CN"/>
        </w:rPr>
        <w:t>释经式</w:t>
      </w:r>
      <w:r>
        <w:rPr>
          <w:lang w:eastAsia="zh-CN"/>
        </w:rPr>
        <w:t>的</w:t>
      </w:r>
      <w:proofErr w:type="gramEnd"/>
      <w:r>
        <w:rPr>
          <w:lang w:eastAsia="zh-CN"/>
        </w:rPr>
        <w:t>讲道</w:t>
      </w:r>
      <w:r>
        <w:rPr>
          <w:rFonts w:hint="eastAsia"/>
          <w:lang w:eastAsia="zh-CN"/>
        </w:rPr>
        <w:t>信息。为什么？因为当神在祂的道里向祂的子民启示祂自己，以及神</w:t>
      </w:r>
      <w:proofErr w:type="gramStart"/>
      <w:r>
        <w:rPr>
          <w:rFonts w:hint="eastAsia"/>
          <w:lang w:eastAsia="zh-CN"/>
        </w:rPr>
        <w:t>的灵使这个</w:t>
      </w:r>
      <w:proofErr w:type="gramEnd"/>
      <w:r>
        <w:rPr>
          <w:rFonts w:hint="eastAsia"/>
          <w:lang w:eastAsia="zh-CN"/>
        </w:rPr>
        <w:t>道在我们心中产生效力时，这是与神相交的高峰。当然，唱诗是敬拜的一部分，在我们歌颂神是谁以及祂的作为时，有助于我们集中精神，专注情感。但是阐释神的道是共同敬拜的中心。</w:t>
      </w:r>
    </w:p>
    <w:p w:rsidR="00CE69E2" w:rsidRDefault="00CE69E2" w:rsidP="00CE69E2">
      <w:pPr>
        <w:pStyle w:val="Heading1"/>
        <w:rPr>
          <w:lang w:eastAsia="zh-CN"/>
        </w:rPr>
      </w:pPr>
      <w:r>
        <w:rPr>
          <w:rFonts w:hint="eastAsia"/>
          <w:lang w:eastAsia="zh-CN"/>
        </w:rPr>
        <w:t>四、</w:t>
      </w:r>
      <w:proofErr w:type="gramStart"/>
      <w:r>
        <w:rPr>
          <w:rFonts w:hint="eastAsia"/>
          <w:lang w:eastAsia="zh-CN"/>
        </w:rPr>
        <w:t>公共敬</w:t>
      </w:r>
      <w:proofErr w:type="gramEnd"/>
      <w:r>
        <w:rPr>
          <w:rFonts w:hint="eastAsia"/>
          <w:lang w:eastAsia="zh-CN"/>
        </w:rPr>
        <w:t>拜中的合一</w:t>
      </w:r>
    </w:p>
    <w:p w:rsidR="00CE69E2" w:rsidRDefault="00CE69E2" w:rsidP="00CE69E2">
      <w:pPr>
        <w:rPr>
          <w:lang w:eastAsia="zh-CN"/>
        </w:rPr>
      </w:pPr>
      <w:r>
        <w:rPr>
          <w:rFonts w:hint="eastAsia"/>
          <w:lang w:eastAsia="zh-CN"/>
        </w:rPr>
        <w:t>定义了</w:t>
      </w:r>
      <w:proofErr w:type="gramStart"/>
      <w:r>
        <w:rPr>
          <w:rFonts w:hint="eastAsia"/>
          <w:lang w:eastAsia="zh-CN"/>
        </w:rPr>
        <w:t>公共敬</w:t>
      </w:r>
      <w:proofErr w:type="gramEnd"/>
      <w:r>
        <w:rPr>
          <w:rFonts w:hint="eastAsia"/>
          <w:lang w:eastAsia="zh-CN"/>
        </w:rPr>
        <w:t>拜，让我们来到第四点，思考这一问题：尽管我们喜好各异，我们如何在</w:t>
      </w:r>
      <w:proofErr w:type="gramStart"/>
      <w:r>
        <w:rPr>
          <w:rFonts w:hint="eastAsia"/>
          <w:lang w:eastAsia="zh-CN"/>
        </w:rPr>
        <w:t>公共敬</w:t>
      </w:r>
      <w:proofErr w:type="gramEnd"/>
      <w:r>
        <w:rPr>
          <w:rFonts w:hint="eastAsia"/>
          <w:lang w:eastAsia="zh-CN"/>
        </w:rPr>
        <w:t>拜中维持合一？</w:t>
      </w:r>
      <w:proofErr w:type="gramStart"/>
      <w:r>
        <w:rPr>
          <w:rFonts w:hint="eastAsia"/>
          <w:lang w:eastAsia="zh-CN"/>
        </w:rPr>
        <w:t>腓</w:t>
      </w:r>
      <w:proofErr w:type="gramEnd"/>
      <w:r>
        <w:rPr>
          <w:rFonts w:hint="eastAsia"/>
          <w:lang w:eastAsia="zh-CN"/>
        </w:rPr>
        <w:t>立比书</w:t>
      </w:r>
      <w:r>
        <w:rPr>
          <w:rFonts w:hint="eastAsia"/>
          <w:lang w:eastAsia="zh-CN"/>
        </w:rPr>
        <w:t>2:2</w:t>
      </w:r>
      <w:r>
        <w:rPr>
          <w:rFonts w:hint="eastAsia"/>
          <w:lang w:eastAsia="zh-CN"/>
        </w:rPr>
        <w:t>告诉我们作为一个教会，我们要“</w:t>
      </w:r>
      <w:r w:rsidRPr="00CE69E2">
        <w:rPr>
          <w:rFonts w:ascii="黑体" w:eastAsia="黑体" w:hAnsi="黑体" w:hint="eastAsia"/>
          <w:lang w:eastAsia="zh-CN"/>
        </w:rPr>
        <w:t>意念相同，爱心相同，有一样的心思，有一样的意念</w:t>
      </w:r>
      <w:r>
        <w:rPr>
          <w:rFonts w:hint="eastAsia"/>
          <w:lang w:eastAsia="zh-CN"/>
        </w:rPr>
        <w:t>”。但是给教会的见证带来真正轰动的是教会的多样性：来自不同背景的、各异的罪人</w:t>
      </w:r>
      <w:proofErr w:type="gramStart"/>
      <w:r>
        <w:rPr>
          <w:rFonts w:hint="eastAsia"/>
          <w:lang w:eastAsia="zh-CN"/>
        </w:rPr>
        <w:t>因着</w:t>
      </w:r>
      <w:proofErr w:type="gramEnd"/>
      <w:r>
        <w:rPr>
          <w:rFonts w:hint="eastAsia"/>
          <w:lang w:eastAsia="zh-CN"/>
        </w:rPr>
        <w:t>在我们里面</w:t>
      </w:r>
      <w:proofErr w:type="gramStart"/>
      <w:r>
        <w:rPr>
          <w:rFonts w:hint="eastAsia"/>
          <w:lang w:eastAsia="zh-CN"/>
        </w:rPr>
        <w:t>作工</w:t>
      </w:r>
      <w:proofErr w:type="gramEnd"/>
      <w:r>
        <w:rPr>
          <w:rFonts w:hint="eastAsia"/>
          <w:lang w:eastAsia="zh-CN"/>
        </w:rPr>
        <w:t>的神的大能而选择彼此相爱这一事实。我们知道不同的人会找到不同的</w:t>
      </w:r>
      <w:proofErr w:type="gramStart"/>
      <w:r>
        <w:rPr>
          <w:rFonts w:hint="eastAsia"/>
          <w:lang w:eastAsia="zh-CN"/>
        </w:rPr>
        <w:t>公共敬拜风格</w:t>
      </w:r>
      <w:proofErr w:type="gramEnd"/>
      <w:r>
        <w:rPr>
          <w:rFonts w:hint="eastAsia"/>
          <w:lang w:eastAsia="zh-CN"/>
        </w:rPr>
        <w:t>以或多或少在情感和理智上投入。</w:t>
      </w:r>
    </w:p>
    <w:p w:rsidR="00CE69E2" w:rsidRDefault="00CE69E2" w:rsidP="00CE69E2">
      <w:pPr>
        <w:rPr>
          <w:lang w:eastAsia="zh-CN"/>
        </w:rPr>
      </w:pPr>
      <w:r>
        <w:rPr>
          <w:rFonts w:hint="eastAsia"/>
          <w:lang w:eastAsia="zh-CN"/>
        </w:rPr>
        <w:t>因此，就</w:t>
      </w:r>
      <w:proofErr w:type="gramStart"/>
      <w:r>
        <w:rPr>
          <w:rFonts w:hint="eastAsia"/>
          <w:lang w:eastAsia="zh-CN"/>
        </w:rPr>
        <w:t>公共敬</w:t>
      </w:r>
      <w:proofErr w:type="gramEnd"/>
      <w:r>
        <w:rPr>
          <w:rFonts w:hint="eastAsia"/>
          <w:lang w:eastAsia="zh-CN"/>
        </w:rPr>
        <w:t>拜的形式，比如音乐或是崇拜的风格，我们每个人有自己的偏好、喜欢的和不喜欢的，我们怎么进行</w:t>
      </w:r>
      <w:proofErr w:type="gramStart"/>
      <w:r>
        <w:rPr>
          <w:rFonts w:hint="eastAsia"/>
          <w:lang w:eastAsia="zh-CN"/>
        </w:rPr>
        <w:t>公共敬</w:t>
      </w:r>
      <w:proofErr w:type="gramEnd"/>
      <w:r>
        <w:rPr>
          <w:rFonts w:hint="eastAsia"/>
          <w:lang w:eastAsia="zh-CN"/>
        </w:rPr>
        <w:t>拜呢？</w:t>
      </w:r>
      <w:proofErr w:type="gramStart"/>
      <w:r>
        <w:rPr>
          <w:rFonts w:hint="eastAsia"/>
          <w:lang w:eastAsia="zh-CN"/>
        </w:rPr>
        <w:t>腓</w:t>
      </w:r>
      <w:proofErr w:type="gramEnd"/>
      <w:r>
        <w:rPr>
          <w:rFonts w:hint="eastAsia"/>
          <w:lang w:eastAsia="zh-CN"/>
        </w:rPr>
        <w:t>立比书第</w:t>
      </w:r>
      <w:r>
        <w:rPr>
          <w:rFonts w:hint="eastAsia"/>
          <w:lang w:eastAsia="zh-CN"/>
        </w:rPr>
        <w:t>2</w:t>
      </w:r>
      <w:r>
        <w:rPr>
          <w:rFonts w:hint="eastAsia"/>
          <w:lang w:eastAsia="zh-CN"/>
        </w:rPr>
        <w:t>章</w:t>
      </w:r>
      <w:r>
        <w:rPr>
          <w:rFonts w:hint="eastAsia"/>
          <w:lang w:eastAsia="zh-CN"/>
        </w:rPr>
        <w:t>3-4</w:t>
      </w:r>
      <w:r>
        <w:rPr>
          <w:rFonts w:hint="eastAsia"/>
          <w:lang w:eastAsia="zh-CN"/>
        </w:rPr>
        <w:t>节我们继续读到：“</w:t>
      </w:r>
      <w:r w:rsidRPr="00CE69E2">
        <w:rPr>
          <w:rFonts w:ascii="黑体" w:eastAsia="黑体" w:hAnsi="黑体" w:hint="eastAsia"/>
          <w:lang w:eastAsia="zh-CN"/>
        </w:rPr>
        <w:t>凡事不可结党，不可贪图虚浮的荣耀，只要存心谦卑，各人看别人比自己强。</w:t>
      </w:r>
      <w:r>
        <w:rPr>
          <w:rFonts w:hint="eastAsia"/>
          <w:lang w:eastAsia="zh-CN"/>
        </w:rPr>
        <w:t>”我们被呼</w:t>
      </w:r>
      <w:proofErr w:type="gramStart"/>
      <w:r>
        <w:rPr>
          <w:rFonts w:hint="eastAsia"/>
          <w:lang w:eastAsia="zh-CN"/>
        </w:rPr>
        <w:t>召要为着</w:t>
      </w:r>
      <w:proofErr w:type="gramEnd"/>
      <w:r>
        <w:rPr>
          <w:rFonts w:hint="eastAsia"/>
          <w:lang w:eastAsia="zh-CN"/>
        </w:rPr>
        <w:t>基督的缘故彼此顺服——以这种方式彼此相爱、彼此服侍，正如我们在教会生活的很多其它方面所做的。</w:t>
      </w:r>
    </w:p>
    <w:p w:rsidR="00CE69E2" w:rsidRDefault="00CE69E2" w:rsidP="00CE69E2">
      <w:pPr>
        <w:rPr>
          <w:lang w:eastAsia="zh-CN"/>
        </w:rPr>
      </w:pPr>
      <w:r>
        <w:rPr>
          <w:rFonts w:hint="eastAsia"/>
          <w:lang w:eastAsia="zh-CN"/>
        </w:rPr>
        <w:t>我强调这一点，是因为今天我们常常面临一个奇怪的矛盾。</w:t>
      </w:r>
      <w:proofErr w:type="gramStart"/>
      <w:r>
        <w:rPr>
          <w:rFonts w:hint="eastAsia"/>
          <w:lang w:eastAsia="zh-CN"/>
        </w:rPr>
        <w:t>公共敬</w:t>
      </w:r>
      <w:proofErr w:type="gramEnd"/>
      <w:r>
        <w:rPr>
          <w:rFonts w:hint="eastAsia"/>
          <w:lang w:eastAsia="zh-CN"/>
        </w:rPr>
        <w:t>拜是我们作为一个身体最为有意识地集中注意力在神的荣耀上的时刻。然而，</w:t>
      </w:r>
      <w:proofErr w:type="gramStart"/>
      <w:r>
        <w:rPr>
          <w:rFonts w:hint="eastAsia"/>
          <w:lang w:eastAsia="zh-CN"/>
        </w:rPr>
        <w:t>公共敬拜常常</w:t>
      </w:r>
      <w:proofErr w:type="gramEnd"/>
      <w:r>
        <w:rPr>
          <w:rFonts w:hint="eastAsia"/>
          <w:lang w:eastAsia="zh-CN"/>
        </w:rPr>
        <w:t>是教会生活引起最多抱怨和自私的方面。不应该是这样的！我们绝不应该认为</w:t>
      </w:r>
      <w:proofErr w:type="gramStart"/>
      <w:r>
        <w:rPr>
          <w:rFonts w:hint="eastAsia"/>
          <w:lang w:eastAsia="zh-CN"/>
        </w:rPr>
        <w:t>公共敬拜主要</w:t>
      </w:r>
      <w:proofErr w:type="gramEnd"/>
      <w:r>
        <w:rPr>
          <w:rFonts w:hint="eastAsia"/>
          <w:lang w:eastAsia="zh-CN"/>
        </w:rPr>
        <w:t>只是关乎我和耶稣的一件事——伴有令人振奋的千人合唱。这样，如果不是我们喜欢的风格，我们一定会失望。我们应该视</w:t>
      </w:r>
      <w:proofErr w:type="gramStart"/>
      <w:r>
        <w:rPr>
          <w:rFonts w:hint="eastAsia"/>
          <w:lang w:eastAsia="zh-CN"/>
        </w:rPr>
        <w:t>公共敬</w:t>
      </w:r>
      <w:proofErr w:type="gramEnd"/>
      <w:r>
        <w:rPr>
          <w:rFonts w:hint="eastAsia"/>
          <w:lang w:eastAsia="zh-CN"/>
        </w:rPr>
        <w:t>拜为我们作为一个家庭一起做的事情——彼此相爱、一同爱神。我们如何学会这样想？</w:t>
      </w:r>
    </w:p>
    <w:p w:rsidR="000428D7" w:rsidRDefault="00CE69E2" w:rsidP="00CE69E2">
      <w:pPr>
        <w:rPr>
          <w:lang w:eastAsia="zh-CN"/>
        </w:rPr>
      </w:pPr>
      <w:r>
        <w:rPr>
          <w:rFonts w:hint="eastAsia"/>
          <w:lang w:eastAsia="zh-CN"/>
        </w:rPr>
        <w:t>有帮助的一点就是，不要带着自己拥有好东西要献给神的意识来看待主日上午，而是带着自己亟需祂的意识。敬拜根本上不是关于我；敬拜是关于</w:t>
      </w:r>
      <w:proofErr w:type="gramStart"/>
      <w:r>
        <w:rPr>
          <w:rFonts w:hint="eastAsia"/>
          <w:lang w:eastAsia="zh-CN"/>
        </w:rPr>
        <w:t>同信心</w:t>
      </w:r>
      <w:proofErr w:type="gramEnd"/>
      <w:r>
        <w:rPr>
          <w:rFonts w:hint="eastAsia"/>
          <w:lang w:eastAsia="zh-CN"/>
        </w:rPr>
        <w:t>的群体观看和享受神。让我在此引用约翰·</w:t>
      </w:r>
      <w:proofErr w:type="gramStart"/>
      <w:r>
        <w:rPr>
          <w:rFonts w:hint="eastAsia"/>
          <w:lang w:eastAsia="zh-CN"/>
        </w:rPr>
        <w:t>派博的话</w:t>
      </w:r>
      <w:proofErr w:type="gramEnd"/>
      <w:r>
        <w:rPr>
          <w:rFonts w:hint="eastAsia"/>
          <w:lang w:eastAsia="zh-CN"/>
        </w:rPr>
        <w:t>：</w:t>
      </w:r>
    </w:p>
    <w:p w:rsidR="000428D7" w:rsidRDefault="00CE69E2" w:rsidP="000428D7">
      <w:pPr>
        <w:ind w:leftChars="100" w:left="220"/>
        <w:rPr>
          <w:lang w:eastAsia="zh-CN"/>
        </w:rPr>
      </w:pPr>
      <w:r w:rsidRPr="000428D7">
        <w:rPr>
          <w:rFonts w:ascii="楷体" w:eastAsia="楷体" w:hAnsi="楷体" w:hint="eastAsia"/>
          <w:lang w:eastAsia="zh-CN"/>
        </w:rPr>
        <w:t>主日</w:t>
      </w:r>
      <w:proofErr w:type="gramStart"/>
      <w:r w:rsidRPr="000428D7">
        <w:rPr>
          <w:rFonts w:ascii="楷体" w:eastAsia="楷体" w:hAnsi="楷体" w:hint="eastAsia"/>
          <w:lang w:eastAsia="zh-CN"/>
        </w:rPr>
        <w:t>上午敬</w:t>
      </w:r>
      <w:proofErr w:type="gramEnd"/>
      <w:r w:rsidRPr="000428D7">
        <w:rPr>
          <w:rFonts w:ascii="楷体" w:eastAsia="楷体" w:hAnsi="楷体" w:hint="eastAsia"/>
          <w:lang w:eastAsia="zh-CN"/>
        </w:rPr>
        <w:t>拜的基本态度不是双手满满地要献给神，而是两手空空地要从神接收。而你在敬拜中收到的是神，不是娱乐。你应该渴慕神……当人知道他们除非拥有神，否则会饥渴而死时，神就</w:t>
      </w:r>
      <w:proofErr w:type="gramStart"/>
      <w:r w:rsidRPr="000428D7">
        <w:rPr>
          <w:rFonts w:ascii="楷体" w:eastAsia="楷体" w:hAnsi="楷体" w:hint="eastAsia"/>
          <w:lang w:eastAsia="zh-CN"/>
        </w:rPr>
        <w:t>大大得</w:t>
      </w:r>
      <w:proofErr w:type="gramEnd"/>
      <w:r w:rsidRPr="000428D7">
        <w:rPr>
          <w:rFonts w:ascii="楷体" w:eastAsia="楷体" w:hAnsi="楷体" w:hint="eastAsia"/>
          <w:lang w:eastAsia="zh-CN"/>
        </w:rPr>
        <w:t>荣耀。</w:t>
      </w:r>
    </w:p>
    <w:p w:rsidR="00CE69E2" w:rsidRDefault="00CE69E2" w:rsidP="000428D7">
      <w:pPr>
        <w:rPr>
          <w:lang w:eastAsia="zh-CN"/>
        </w:rPr>
      </w:pPr>
      <w:r>
        <w:rPr>
          <w:rFonts w:hint="eastAsia"/>
          <w:lang w:eastAsia="zh-CN"/>
        </w:rPr>
        <w:t>当我们在敬拜中热切地寻求神，我们就被神满足，而不是被我们的敬</w:t>
      </w:r>
      <w:proofErr w:type="gramStart"/>
      <w:r>
        <w:rPr>
          <w:rFonts w:hint="eastAsia"/>
          <w:lang w:eastAsia="zh-CN"/>
        </w:rPr>
        <w:t>拜采用</w:t>
      </w:r>
      <w:proofErr w:type="gramEnd"/>
      <w:r>
        <w:rPr>
          <w:rFonts w:hint="eastAsia"/>
          <w:lang w:eastAsia="zh-CN"/>
        </w:rPr>
        <w:t>的形式满足。</w:t>
      </w:r>
    </w:p>
    <w:p w:rsidR="00CE69E2" w:rsidRDefault="00CE69E2" w:rsidP="00CE69E2">
      <w:pPr>
        <w:rPr>
          <w:lang w:eastAsia="zh-CN"/>
        </w:rPr>
      </w:pPr>
      <w:r>
        <w:rPr>
          <w:rFonts w:hint="eastAsia"/>
          <w:lang w:eastAsia="zh-CN"/>
        </w:rPr>
        <w:t>那么让我更具体些，就这种敬</w:t>
      </w:r>
      <w:proofErr w:type="gramStart"/>
      <w:r>
        <w:rPr>
          <w:rFonts w:hint="eastAsia"/>
          <w:lang w:eastAsia="zh-CN"/>
        </w:rPr>
        <w:t>拜可能</w:t>
      </w:r>
      <w:proofErr w:type="gramEnd"/>
      <w:r>
        <w:rPr>
          <w:rFonts w:hint="eastAsia"/>
          <w:lang w:eastAsia="zh-CN"/>
        </w:rPr>
        <w:t>是什么样子的给出四点：</w:t>
      </w:r>
    </w:p>
    <w:p w:rsidR="00CE69E2" w:rsidRDefault="00CE69E2" w:rsidP="000428D7">
      <w:pPr>
        <w:pStyle w:val="ListParagraph"/>
        <w:numPr>
          <w:ilvl w:val="0"/>
          <w:numId w:val="16"/>
        </w:numPr>
        <w:rPr>
          <w:lang w:eastAsia="zh-CN"/>
        </w:rPr>
      </w:pPr>
      <w:r>
        <w:rPr>
          <w:rFonts w:hint="eastAsia"/>
          <w:lang w:eastAsia="zh-CN"/>
        </w:rPr>
        <w:t>首先，牺牲。</w:t>
      </w:r>
      <w:proofErr w:type="gramStart"/>
      <w:r>
        <w:rPr>
          <w:rFonts w:hint="eastAsia"/>
          <w:lang w:eastAsia="zh-CN"/>
        </w:rPr>
        <w:t>公共敬</w:t>
      </w:r>
      <w:proofErr w:type="gramEnd"/>
      <w:r>
        <w:rPr>
          <w:rFonts w:hint="eastAsia"/>
          <w:lang w:eastAsia="zh-CN"/>
        </w:rPr>
        <w:t>拜是荣耀神，因为我们是一同敬拜，而这包括牺牲，就像我们的教会生活中的其它方面。因此，如果我知道共同敬拜的一部分包括我要做出牺牲，而</w:t>
      </w:r>
      <w:proofErr w:type="gramStart"/>
      <w:r>
        <w:rPr>
          <w:rFonts w:hint="eastAsia"/>
          <w:lang w:eastAsia="zh-CN"/>
        </w:rPr>
        <w:t>因着</w:t>
      </w:r>
      <w:proofErr w:type="gramEnd"/>
      <w:r>
        <w:rPr>
          <w:rFonts w:hint="eastAsia"/>
          <w:lang w:eastAsia="zh-CN"/>
        </w:rPr>
        <w:t>我们所唱音乐的风格</w:t>
      </w:r>
      <w:r w:rsidR="000428D7">
        <w:rPr>
          <w:rFonts w:hint="eastAsia"/>
          <w:lang w:eastAsia="zh-CN"/>
        </w:rPr>
        <w:t>让</w:t>
      </w:r>
      <w:r>
        <w:rPr>
          <w:rFonts w:hint="eastAsia"/>
          <w:lang w:eastAsia="zh-CN"/>
        </w:rPr>
        <w:t>我情感上</w:t>
      </w:r>
      <w:proofErr w:type="gramStart"/>
      <w:r>
        <w:rPr>
          <w:rFonts w:hint="eastAsia"/>
          <w:lang w:eastAsia="zh-CN"/>
        </w:rPr>
        <w:t>不如其他人</w:t>
      </w:r>
      <w:proofErr w:type="gramEnd"/>
      <w:r>
        <w:rPr>
          <w:rFonts w:hint="eastAsia"/>
          <w:lang w:eastAsia="zh-CN"/>
        </w:rPr>
        <w:t>那么投入，</w:t>
      </w:r>
      <w:r w:rsidR="000428D7">
        <w:rPr>
          <w:rFonts w:hint="eastAsia"/>
          <w:lang w:eastAsia="zh-CN"/>
        </w:rPr>
        <w:t>因此</w:t>
      </w:r>
      <w:r>
        <w:rPr>
          <w:rFonts w:hint="eastAsia"/>
          <w:lang w:eastAsia="zh-CN"/>
        </w:rPr>
        <w:t>我心生不满就没有什么道理。</w:t>
      </w:r>
    </w:p>
    <w:p w:rsidR="00CE69E2" w:rsidRDefault="00CE69E2" w:rsidP="000428D7">
      <w:pPr>
        <w:pStyle w:val="ListParagraph"/>
        <w:numPr>
          <w:ilvl w:val="0"/>
          <w:numId w:val="16"/>
        </w:numPr>
        <w:rPr>
          <w:lang w:eastAsia="zh-CN"/>
        </w:rPr>
      </w:pPr>
      <w:r>
        <w:rPr>
          <w:rFonts w:hint="eastAsia"/>
          <w:lang w:eastAsia="zh-CN"/>
        </w:rPr>
        <w:t>第二，</w:t>
      </w:r>
      <w:r w:rsidR="000428D7">
        <w:rPr>
          <w:rFonts w:hint="eastAsia"/>
          <w:lang w:eastAsia="zh-CN"/>
        </w:rPr>
        <w:t>成长。我们需要记住，在爱中，我们能够学习运用一开始看起来可能保守</w:t>
      </w:r>
      <w:r w:rsidR="000428D7">
        <w:rPr>
          <w:lang w:eastAsia="zh-CN"/>
        </w:rPr>
        <w:t>和固执</w:t>
      </w:r>
      <w:r>
        <w:rPr>
          <w:rFonts w:hint="eastAsia"/>
          <w:lang w:eastAsia="zh-CN"/>
        </w:rPr>
        <w:t>的敬</w:t>
      </w:r>
      <w:proofErr w:type="gramStart"/>
      <w:r>
        <w:rPr>
          <w:rFonts w:hint="eastAsia"/>
          <w:lang w:eastAsia="zh-CN"/>
        </w:rPr>
        <w:t>拜风格</w:t>
      </w:r>
      <w:proofErr w:type="gramEnd"/>
      <w:r>
        <w:rPr>
          <w:rFonts w:hint="eastAsia"/>
          <w:lang w:eastAsia="zh-CN"/>
        </w:rPr>
        <w:t>和传统，并学习在对这些的欣赏中成长。</w:t>
      </w:r>
    </w:p>
    <w:p w:rsidR="00CE69E2" w:rsidRDefault="00CE69E2" w:rsidP="000428D7">
      <w:pPr>
        <w:pStyle w:val="ListParagraph"/>
        <w:numPr>
          <w:ilvl w:val="0"/>
          <w:numId w:val="16"/>
        </w:numPr>
        <w:rPr>
          <w:lang w:eastAsia="zh-CN"/>
        </w:rPr>
      </w:pPr>
      <w:r>
        <w:rPr>
          <w:rFonts w:hint="eastAsia"/>
          <w:lang w:eastAsia="zh-CN"/>
        </w:rPr>
        <w:t>第三，顾及他人。我们应该牢记重要的一点：不做那些可能转移教会中其他人</w:t>
      </w:r>
      <w:proofErr w:type="gramStart"/>
      <w:r>
        <w:rPr>
          <w:rFonts w:hint="eastAsia"/>
          <w:lang w:eastAsia="zh-CN"/>
        </w:rPr>
        <w:t>敬拜时的</w:t>
      </w:r>
      <w:proofErr w:type="gramEnd"/>
      <w:r>
        <w:rPr>
          <w:rFonts w:hint="eastAsia"/>
          <w:lang w:eastAsia="zh-CN"/>
        </w:rPr>
        <w:t>注意力的事情。这包括我们的衣着打扮，以及我们如何与他人谈论诗歌。这意味着不拿这些诗歌开玩笑，以免妨碍他人使用这些诗歌敬拜；这也意味着那些选择音乐的人应该谨慎，不选容易被取笑的诗歌。</w:t>
      </w:r>
    </w:p>
    <w:p w:rsidR="00CE69E2" w:rsidRDefault="00CE69E2" w:rsidP="000428D7">
      <w:pPr>
        <w:pStyle w:val="ListParagraph"/>
        <w:numPr>
          <w:ilvl w:val="0"/>
          <w:numId w:val="16"/>
        </w:numPr>
        <w:rPr>
          <w:lang w:eastAsia="zh-CN"/>
        </w:rPr>
      </w:pPr>
      <w:r>
        <w:rPr>
          <w:rFonts w:hint="eastAsia"/>
          <w:lang w:eastAsia="zh-CN"/>
        </w:rPr>
        <w:t>第四，诚实。只有我们对两三点诚实时，才有助于我们的合一。教会聚会和唱诗确实拥有独特的</w:t>
      </w:r>
      <w:r>
        <w:rPr>
          <w:rFonts w:hint="eastAsia"/>
          <w:lang w:eastAsia="zh-CN"/>
        </w:rPr>
        <w:lastRenderedPageBreak/>
        <w:t>文化。你不能避开这一点。我们的很多赞美诗是美国或者欧洲的。我们已经努力</w:t>
      </w:r>
      <w:r w:rsidR="000428D7">
        <w:rPr>
          <w:rFonts w:hint="eastAsia"/>
          <w:lang w:eastAsia="zh-CN"/>
        </w:rPr>
        <w:t>让</w:t>
      </w:r>
      <w:r>
        <w:rPr>
          <w:rFonts w:hint="eastAsia"/>
          <w:lang w:eastAsia="zh-CN"/>
        </w:rPr>
        <w:t>伴奏</w:t>
      </w:r>
      <w:r w:rsidR="000428D7">
        <w:rPr>
          <w:rFonts w:hint="eastAsia"/>
          <w:lang w:eastAsia="zh-CN"/>
        </w:rPr>
        <w:t>简单、不让乐器</w:t>
      </w:r>
      <w:r w:rsidR="000428D7">
        <w:rPr>
          <w:lang w:eastAsia="zh-CN"/>
        </w:rPr>
        <w:t>喧宾夺主</w:t>
      </w:r>
      <w:r w:rsidR="000428D7">
        <w:rPr>
          <w:rFonts w:hint="eastAsia"/>
          <w:lang w:eastAsia="zh-CN"/>
        </w:rPr>
        <w:t>，以致会众的声音是最显著的。在某些时候我们</w:t>
      </w:r>
      <w:r w:rsidR="000428D7">
        <w:rPr>
          <w:lang w:eastAsia="zh-CN"/>
        </w:rPr>
        <w:t>也会停止</w:t>
      </w:r>
      <w:r w:rsidR="000428D7">
        <w:rPr>
          <w:rFonts w:hint="eastAsia"/>
          <w:lang w:eastAsia="zh-CN"/>
        </w:rPr>
        <w:t>伴奏</w:t>
      </w:r>
      <w:r w:rsidR="007B4A6D">
        <w:rPr>
          <w:rStyle w:val="FootnoteReference"/>
          <w:lang w:eastAsia="zh-CN"/>
        </w:rPr>
        <w:footnoteReference w:id="1"/>
      </w:r>
      <w:r w:rsidR="000428D7">
        <w:rPr>
          <w:lang w:eastAsia="zh-CN"/>
        </w:rPr>
        <w:t>让</w:t>
      </w:r>
      <w:r w:rsidR="000428D7">
        <w:rPr>
          <w:rFonts w:hint="eastAsia"/>
          <w:lang w:eastAsia="zh-CN"/>
        </w:rPr>
        <w:t>会众</w:t>
      </w:r>
      <w:r w:rsidR="007B4A6D">
        <w:rPr>
          <w:lang w:eastAsia="zh-CN"/>
        </w:rPr>
        <w:t>听到</w:t>
      </w:r>
      <w:r w:rsidR="007B4A6D">
        <w:rPr>
          <w:rFonts w:hint="eastAsia"/>
          <w:lang w:eastAsia="zh-CN"/>
        </w:rPr>
        <w:t>彼此</w:t>
      </w:r>
      <w:r w:rsidR="000428D7">
        <w:rPr>
          <w:rFonts w:hint="eastAsia"/>
          <w:lang w:eastAsia="zh-CN"/>
        </w:rPr>
        <w:t>的</w:t>
      </w:r>
      <w:r w:rsidR="000428D7">
        <w:rPr>
          <w:lang w:eastAsia="zh-CN"/>
        </w:rPr>
        <w:t>声音</w:t>
      </w:r>
      <w:r w:rsidR="000428D7">
        <w:rPr>
          <w:rFonts w:hint="eastAsia"/>
          <w:lang w:eastAsia="zh-CN"/>
        </w:rPr>
        <w:t>来“</w:t>
      </w:r>
      <w:r w:rsidR="000428D7" w:rsidRPr="007326D0">
        <w:rPr>
          <w:rFonts w:ascii="黑体" w:eastAsia="黑体" w:hAnsi="黑体" w:hint="eastAsia"/>
          <w:lang w:eastAsia="zh-CN"/>
        </w:rPr>
        <w:t>彼此对说，口唱心和</w:t>
      </w:r>
      <w:r w:rsidR="000428D7">
        <w:rPr>
          <w:rFonts w:hint="eastAsia"/>
          <w:lang w:eastAsia="zh-CN"/>
        </w:rPr>
        <w:t>”（以</w:t>
      </w:r>
      <w:proofErr w:type="gramStart"/>
      <w:r w:rsidR="000428D7">
        <w:rPr>
          <w:rFonts w:hint="eastAsia"/>
          <w:lang w:eastAsia="zh-CN"/>
        </w:rPr>
        <w:t>弗</w:t>
      </w:r>
      <w:proofErr w:type="gramEnd"/>
      <w:r w:rsidR="000428D7">
        <w:rPr>
          <w:rFonts w:hint="eastAsia"/>
          <w:lang w:eastAsia="zh-CN"/>
        </w:rPr>
        <w:t>所书</w:t>
      </w:r>
      <w:r w:rsidR="000428D7">
        <w:rPr>
          <w:rFonts w:hint="eastAsia"/>
          <w:lang w:eastAsia="zh-CN"/>
        </w:rPr>
        <w:t>5:19</w:t>
      </w:r>
      <w:r w:rsidR="000428D7">
        <w:rPr>
          <w:rFonts w:hint="eastAsia"/>
          <w:lang w:eastAsia="zh-CN"/>
        </w:rPr>
        <w:t>）</w:t>
      </w:r>
      <w:r w:rsidR="000428D7">
        <w:rPr>
          <w:lang w:eastAsia="zh-CN"/>
        </w:rPr>
        <w:t>。</w:t>
      </w:r>
      <w:r w:rsidR="000428D7">
        <w:rPr>
          <w:rFonts w:hint="eastAsia"/>
          <w:lang w:eastAsia="zh-CN"/>
        </w:rPr>
        <w:t>我们看重很多不同世纪的优秀的</w:t>
      </w:r>
      <w:r>
        <w:rPr>
          <w:rFonts w:hint="eastAsia"/>
          <w:lang w:eastAsia="zh-CN"/>
        </w:rPr>
        <w:t>歌，我们的音乐对一些人来说很多是过时的。承认这一点很有益处。这意味着一些人会比其他人不那么容易适应我们在此敬拜的方式，诚实看到这一点也是有益处的。对一些人来说，一首</w:t>
      </w:r>
      <w:proofErr w:type="gramStart"/>
      <w:r>
        <w:rPr>
          <w:rFonts w:hint="eastAsia"/>
          <w:lang w:eastAsia="zh-CN"/>
        </w:rPr>
        <w:t>歌感觉</w:t>
      </w:r>
      <w:proofErr w:type="gramEnd"/>
      <w:r>
        <w:rPr>
          <w:rFonts w:hint="eastAsia"/>
          <w:lang w:eastAsia="zh-CN"/>
        </w:rPr>
        <w:t>不错，像</w:t>
      </w:r>
      <w:r w:rsidR="000428D7">
        <w:rPr>
          <w:rFonts w:hint="eastAsia"/>
          <w:lang w:eastAsia="zh-CN"/>
        </w:rPr>
        <w:t>父辈</w:t>
      </w:r>
      <w:r>
        <w:rPr>
          <w:rFonts w:hint="eastAsia"/>
          <w:lang w:eastAsia="zh-CN"/>
        </w:rPr>
        <w:t>的教会；但是对一些人来说，感觉像是火星上的教会。如果我们意识到一些人可能得更多牺牲他们的喜好，如果在他们处理这一喜好时我们聆听他们以及为此为他们祷告，我们就会很好地彼此相爱。</w:t>
      </w:r>
    </w:p>
    <w:p w:rsidR="00CE69E2" w:rsidRDefault="000428D7" w:rsidP="00CE69E2">
      <w:pPr>
        <w:rPr>
          <w:lang w:eastAsia="zh-CN"/>
        </w:rPr>
      </w:pPr>
      <w:r>
        <w:rPr>
          <w:rFonts w:hint="eastAsia"/>
          <w:lang w:eastAsia="zh-CN"/>
        </w:rPr>
        <w:t>【</w:t>
      </w:r>
      <w:r>
        <w:rPr>
          <w:lang w:eastAsia="zh-CN"/>
        </w:rPr>
        <w:t>大家有什么问题吗？】</w:t>
      </w:r>
    </w:p>
    <w:p w:rsidR="00CE69E2" w:rsidRDefault="00E443D3" w:rsidP="000428D7">
      <w:pPr>
        <w:pStyle w:val="Heading1"/>
        <w:rPr>
          <w:lang w:eastAsia="zh-CN"/>
        </w:rPr>
      </w:pPr>
      <w:r>
        <w:rPr>
          <w:rFonts w:hint="eastAsia"/>
          <w:lang w:eastAsia="zh-CN"/>
        </w:rPr>
        <w:t>五</w:t>
      </w:r>
      <w:r w:rsidR="000428D7">
        <w:rPr>
          <w:lang w:eastAsia="zh-CN"/>
        </w:rPr>
        <w:t>、</w:t>
      </w:r>
      <w:proofErr w:type="gramStart"/>
      <w:r w:rsidR="00CE69E2">
        <w:rPr>
          <w:rFonts w:hint="eastAsia"/>
          <w:lang w:eastAsia="zh-CN"/>
        </w:rPr>
        <w:t>公共敬拜成为</w:t>
      </w:r>
      <w:proofErr w:type="gramEnd"/>
      <w:r w:rsidR="00CE69E2">
        <w:rPr>
          <w:rFonts w:hint="eastAsia"/>
          <w:lang w:eastAsia="zh-CN"/>
        </w:rPr>
        <w:t>合一的平台</w:t>
      </w:r>
    </w:p>
    <w:p w:rsidR="00CE69E2" w:rsidRDefault="00CE69E2" w:rsidP="00CE69E2">
      <w:pPr>
        <w:rPr>
          <w:lang w:eastAsia="zh-CN"/>
        </w:rPr>
      </w:pPr>
      <w:r>
        <w:rPr>
          <w:rFonts w:hint="eastAsia"/>
          <w:lang w:eastAsia="zh-CN"/>
        </w:rPr>
        <w:t>我们已经谈了我们如何在</w:t>
      </w:r>
      <w:proofErr w:type="gramStart"/>
      <w:r>
        <w:rPr>
          <w:rFonts w:hint="eastAsia"/>
          <w:lang w:eastAsia="zh-CN"/>
        </w:rPr>
        <w:t>公共敬</w:t>
      </w:r>
      <w:proofErr w:type="gramEnd"/>
      <w:r>
        <w:rPr>
          <w:rFonts w:hint="eastAsia"/>
          <w:lang w:eastAsia="zh-CN"/>
        </w:rPr>
        <w:t>拜中朝着合一努力；鉴于剩下的时间，我想从</w:t>
      </w:r>
      <w:proofErr w:type="gramStart"/>
      <w:r>
        <w:rPr>
          <w:rFonts w:hint="eastAsia"/>
          <w:lang w:eastAsia="zh-CN"/>
        </w:rPr>
        <w:t>公共敬拜帮助</w:t>
      </w:r>
      <w:proofErr w:type="gramEnd"/>
      <w:r>
        <w:rPr>
          <w:rFonts w:hint="eastAsia"/>
          <w:lang w:eastAsia="zh-CN"/>
        </w:rPr>
        <w:t>合一和见证的四个方式来讨论。</w:t>
      </w:r>
    </w:p>
    <w:p w:rsidR="00CE69E2" w:rsidRPr="000428D7" w:rsidRDefault="00CE69E2" w:rsidP="000428D7">
      <w:pPr>
        <w:pStyle w:val="ListParagraph"/>
        <w:numPr>
          <w:ilvl w:val="0"/>
          <w:numId w:val="17"/>
        </w:numPr>
        <w:rPr>
          <w:b/>
          <w:lang w:eastAsia="zh-CN"/>
        </w:rPr>
      </w:pPr>
      <w:proofErr w:type="gramStart"/>
      <w:r w:rsidRPr="000428D7">
        <w:rPr>
          <w:rFonts w:hint="eastAsia"/>
          <w:b/>
          <w:lang w:eastAsia="zh-CN"/>
        </w:rPr>
        <w:t>公共敬拜彰</w:t>
      </w:r>
      <w:proofErr w:type="gramEnd"/>
      <w:r w:rsidRPr="000428D7">
        <w:rPr>
          <w:rFonts w:hint="eastAsia"/>
          <w:b/>
          <w:lang w:eastAsia="zh-CN"/>
        </w:rPr>
        <w:t>显我们荣耀神的合一</w:t>
      </w:r>
    </w:p>
    <w:p w:rsidR="00CE69E2" w:rsidRDefault="00CE69E2" w:rsidP="00CE69E2">
      <w:pPr>
        <w:rPr>
          <w:lang w:eastAsia="zh-CN"/>
        </w:rPr>
      </w:pPr>
      <w:r>
        <w:rPr>
          <w:rFonts w:hint="eastAsia"/>
          <w:lang w:eastAsia="zh-CN"/>
        </w:rPr>
        <w:t>首先，</w:t>
      </w:r>
      <w:proofErr w:type="gramStart"/>
      <w:r>
        <w:rPr>
          <w:rFonts w:hint="eastAsia"/>
          <w:lang w:eastAsia="zh-CN"/>
        </w:rPr>
        <w:t>公共敬</w:t>
      </w:r>
      <w:proofErr w:type="gramEnd"/>
      <w:r>
        <w:rPr>
          <w:rFonts w:hint="eastAsia"/>
          <w:lang w:eastAsia="zh-CN"/>
        </w:rPr>
        <w:t>拜是彰显我们在基督里拥有的合一的机会。在我们的灵修时间，当我们能够在清晨独自坐着敬拜神的性情的某一方面时，这是很棒的。但是公开聚集并一同赞美神是特别的。正如彼得提醒我们的，这是神将犹太人和外邦人一同带进教会的理由之一：现在，彼得说：“</w:t>
      </w:r>
      <w:r w:rsidRPr="000428D7">
        <w:rPr>
          <w:rFonts w:ascii="黑体" w:eastAsia="黑体" w:hAnsi="黑体" w:hint="eastAsia"/>
          <w:lang w:eastAsia="zh-CN"/>
        </w:rPr>
        <w:t>（你们）是属神的子民，要叫你们宣扬那召你们出黑暗入奇妙光明者的美德</w:t>
      </w:r>
      <w:r>
        <w:rPr>
          <w:rFonts w:hint="eastAsia"/>
          <w:lang w:eastAsia="zh-CN"/>
        </w:rPr>
        <w:t>”（彼前</w:t>
      </w:r>
      <w:r>
        <w:rPr>
          <w:rFonts w:hint="eastAsia"/>
          <w:lang w:eastAsia="zh-CN"/>
        </w:rPr>
        <w:t>2:9</w:t>
      </w:r>
      <w:r>
        <w:rPr>
          <w:rFonts w:hint="eastAsia"/>
          <w:lang w:eastAsia="zh-CN"/>
        </w:rPr>
        <w:t>）。</w:t>
      </w:r>
    </w:p>
    <w:p w:rsidR="00CE69E2" w:rsidRDefault="00CE69E2" w:rsidP="00CE69E2">
      <w:pPr>
        <w:rPr>
          <w:lang w:eastAsia="zh-CN"/>
        </w:rPr>
      </w:pPr>
      <w:r>
        <w:rPr>
          <w:rFonts w:hint="eastAsia"/>
          <w:lang w:eastAsia="zh-CN"/>
        </w:rPr>
        <w:t>这就是为何耶稣如此坚持在敬拜前，我们先处理</w:t>
      </w:r>
      <w:proofErr w:type="gramStart"/>
      <w:r>
        <w:rPr>
          <w:rFonts w:hint="eastAsia"/>
          <w:lang w:eastAsia="zh-CN"/>
        </w:rPr>
        <w:t>不</w:t>
      </w:r>
      <w:proofErr w:type="gramEnd"/>
      <w:r>
        <w:rPr>
          <w:rFonts w:hint="eastAsia"/>
          <w:lang w:eastAsia="zh-CN"/>
        </w:rPr>
        <w:t>合一的方面。耶稣在登山宝训中说：“</w:t>
      </w:r>
      <w:r w:rsidRPr="000428D7">
        <w:rPr>
          <w:rFonts w:ascii="黑体" w:eastAsia="黑体" w:hAnsi="黑体" w:hint="eastAsia"/>
          <w:lang w:eastAsia="zh-CN"/>
        </w:rPr>
        <w:t>所以，你在祭坛上献礼物的时候，若想起弟兄向你怀怨，就把礼物留在坛前，先去同弟兄和好，然后来献礼物。</w:t>
      </w:r>
      <w:r>
        <w:rPr>
          <w:rFonts w:hint="eastAsia"/>
          <w:lang w:eastAsia="zh-CN"/>
        </w:rPr>
        <w:t>”（太</w:t>
      </w:r>
      <w:r>
        <w:rPr>
          <w:rFonts w:hint="eastAsia"/>
          <w:lang w:eastAsia="zh-CN"/>
        </w:rPr>
        <w:t>5:23-24</w:t>
      </w:r>
      <w:r>
        <w:rPr>
          <w:rFonts w:hint="eastAsia"/>
          <w:lang w:eastAsia="zh-CN"/>
        </w:rPr>
        <w:t>）</w:t>
      </w:r>
    </w:p>
    <w:p w:rsidR="00CE69E2" w:rsidRDefault="00CE69E2" w:rsidP="00CE69E2">
      <w:pPr>
        <w:rPr>
          <w:lang w:eastAsia="zh-CN"/>
        </w:rPr>
      </w:pPr>
      <w:r>
        <w:rPr>
          <w:rFonts w:hint="eastAsia"/>
          <w:lang w:eastAsia="zh-CN"/>
        </w:rPr>
        <w:t>保罗在论及主餐时，也回应了这个教导。他说：“因为人吃喝，若不分辨是主的身体，就是吃喝自己的罪了。”（林前</w:t>
      </w:r>
      <w:r>
        <w:rPr>
          <w:rFonts w:hint="eastAsia"/>
          <w:lang w:eastAsia="zh-CN"/>
        </w:rPr>
        <w:t>11:29</w:t>
      </w:r>
      <w:r>
        <w:rPr>
          <w:rFonts w:hint="eastAsia"/>
          <w:lang w:eastAsia="zh-CN"/>
        </w:rPr>
        <w:t>）“不分辨是主的身体”是什么意思？这里，保</w:t>
      </w:r>
      <w:proofErr w:type="gramStart"/>
      <w:r>
        <w:rPr>
          <w:rFonts w:hint="eastAsia"/>
          <w:lang w:eastAsia="zh-CN"/>
        </w:rPr>
        <w:t>罗一直</w:t>
      </w:r>
      <w:proofErr w:type="gramEnd"/>
      <w:r>
        <w:rPr>
          <w:rFonts w:hint="eastAsia"/>
          <w:lang w:eastAsia="zh-CN"/>
        </w:rPr>
        <w:t>谈论哥林多人如何在</w:t>
      </w:r>
      <w:proofErr w:type="gramStart"/>
      <w:r>
        <w:rPr>
          <w:rFonts w:hint="eastAsia"/>
          <w:lang w:eastAsia="zh-CN"/>
        </w:rPr>
        <w:t>不</w:t>
      </w:r>
      <w:proofErr w:type="gramEnd"/>
      <w:r>
        <w:rPr>
          <w:rFonts w:hint="eastAsia"/>
          <w:lang w:eastAsia="zh-CN"/>
        </w:rPr>
        <w:t>合一</w:t>
      </w:r>
      <w:proofErr w:type="gramStart"/>
      <w:r>
        <w:rPr>
          <w:rFonts w:hint="eastAsia"/>
          <w:lang w:eastAsia="zh-CN"/>
        </w:rPr>
        <w:t>中纪念</w:t>
      </w:r>
      <w:proofErr w:type="gramEnd"/>
      <w:r>
        <w:rPr>
          <w:rFonts w:hint="eastAsia"/>
          <w:lang w:eastAsia="zh-CN"/>
        </w:rPr>
        <w:t>主餐，叫他们中间的穷人羞愧。保罗说的基督的身体是指教会。我们若要向神献上祂喜悦的赞美祭，就必须有合一；而当有合一时，</w:t>
      </w:r>
      <w:proofErr w:type="gramStart"/>
      <w:r>
        <w:rPr>
          <w:rFonts w:hint="eastAsia"/>
          <w:lang w:eastAsia="zh-CN"/>
        </w:rPr>
        <w:t>公共敬拜就是</w:t>
      </w:r>
      <w:proofErr w:type="gramEnd"/>
      <w:r>
        <w:rPr>
          <w:rFonts w:hint="eastAsia"/>
          <w:lang w:eastAsia="zh-CN"/>
        </w:rPr>
        <w:t>神的荣耀荣美地流露。那么因此，我们应该经常地——而不只是在准备主餐时，省察我们与神以及他人的关系。</w:t>
      </w:r>
    </w:p>
    <w:p w:rsidR="00CE69E2" w:rsidRPr="000428D7" w:rsidRDefault="00CE69E2" w:rsidP="000428D7">
      <w:pPr>
        <w:pStyle w:val="ListParagraph"/>
        <w:numPr>
          <w:ilvl w:val="0"/>
          <w:numId w:val="17"/>
        </w:numPr>
        <w:rPr>
          <w:b/>
          <w:lang w:eastAsia="zh-CN"/>
        </w:rPr>
      </w:pPr>
      <w:r w:rsidRPr="000428D7">
        <w:rPr>
          <w:rFonts w:hint="eastAsia"/>
          <w:b/>
          <w:lang w:eastAsia="zh-CN"/>
        </w:rPr>
        <w:t>我们帮助彼此敬拜</w:t>
      </w:r>
    </w:p>
    <w:p w:rsidR="00CE69E2" w:rsidRDefault="00CE69E2" w:rsidP="00CE69E2">
      <w:pPr>
        <w:rPr>
          <w:lang w:eastAsia="zh-CN"/>
        </w:rPr>
      </w:pPr>
      <w:r>
        <w:rPr>
          <w:rFonts w:hint="eastAsia"/>
          <w:lang w:eastAsia="zh-CN"/>
        </w:rPr>
        <w:t>作为一个教会一同敬拜的极大优势之一在于我们能够帮助彼此抓住神的荣美，也帮助彼此以喜乐的赞美和感恩表达我们的回应。那么，</w:t>
      </w:r>
      <w:proofErr w:type="gramStart"/>
      <w:r>
        <w:rPr>
          <w:rFonts w:hint="eastAsia"/>
          <w:lang w:eastAsia="zh-CN"/>
        </w:rPr>
        <w:t>公共敬拜就</w:t>
      </w:r>
      <w:proofErr w:type="gramEnd"/>
      <w:r>
        <w:rPr>
          <w:rFonts w:hint="eastAsia"/>
          <w:lang w:eastAsia="zh-CN"/>
        </w:rPr>
        <w:t>提供了一个我们能够服事彼此的平台。</w:t>
      </w:r>
    </w:p>
    <w:p w:rsidR="00CE69E2" w:rsidRDefault="00CE69E2" w:rsidP="00CE69E2">
      <w:pPr>
        <w:rPr>
          <w:lang w:eastAsia="zh-CN"/>
        </w:rPr>
      </w:pPr>
      <w:r>
        <w:rPr>
          <w:rFonts w:hint="eastAsia"/>
          <w:lang w:eastAsia="zh-CN"/>
        </w:rPr>
        <w:t>这发生在我们的敬拜聚会的构成中，就是当我们</w:t>
      </w:r>
      <w:r w:rsidR="000428D7">
        <w:rPr>
          <w:rFonts w:hint="eastAsia"/>
          <w:lang w:eastAsia="zh-CN"/>
        </w:rPr>
        <w:t>请司琴、</w:t>
      </w:r>
      <w:r w:rsidR="000428D7">
        <w:rPr>
          <w:lang w:eastAsia="zh-CN"/>
        </w:rPr>
        <w:t>领会来</w:t>
      </w:r>
      <w:r>
        <w:rPr>
          <w:rFonts w:hint="eastAsia"/>
          <w:lang w:eastAsia="zh-CN"/>
        </w:rPr>
        <w:t>帮助我们唱诗时；当</w:t>
      </w:r>
      <w:r w:rsidR="000428D7">
        <w:rPr>
          <w:rFonts w:hint="eastAsia"/>
          <w:lang w:eastAsia="zh-CN"/>
        </w:rPr>
        <w:t>传道人</w:t>
      </w:r>
      <w:r>
        <w:rPr>
          <w:rFonts w:hint="eastAsia"/>
          <w:lang w:eastAsia="zh-CN"/>
        </w:rPr>
        <w:t>努力研读神的话以准备一篇信息时；当</w:t>
      </w:r>
      <w:r w:rsidR="000428D7">
        <w:rPr>
          <w:rFonts w:hint="eastAsia"/>
          <w:lang w:eastAsia="zh-CN"/>
        </w:rPr>
        <w:t>我们的声音和表达在整个聚会中鼓励彼此时。希伯来书的作者告诉我们，</w:t>
      </w:r>
      <w:r w:rsidR="000428D7">
        <w:rPr>
          <w:lang w:eastAsia="zh-CN"/>
        </w:rPr>
        <w:t>这些都是</w:t>
      </w:r>
      <w:r>
        <w:rPr>
          <w:rFonts w:hint="eastAsia"/>
          <w:lang w:eastAsia="zh-CN"/>
        </w:rPr>
        <w:t>“</w:t>
      </w:r>
      <w:r w:rsidRPr="000428D7">
        <w:rPr>
          <w:rFonts w:ascii="黑体" w:eastAsia="黑体" w:hAnsi="黑体" w:hint="eastAsia"/>
          <w:lang w:eastAsia="zh-CN"/>
        </w:rPr>
        <w:t>彼此相顾，激发爱心，勉励行善</w:t>
      </w:r>
      <w:r>
        <w:rPr>
          <w:rFonts w:hint="eastAsia"/>
          <w:lang w:eastAsia="zh-CN"/>
        </w:rPr>
        <w:t>”（来</w:t>
      </w:r>
      <w:r>
        <w:rPr>
          <w:rFonts w:hint="eastAsia"/>
          <w:lang w:eastAsia="zh-CN"/>
        </w:rPr>
        <w:t>10:24</w:t>
      </w:r>
      <w:r>
        <w:rPr>
          <w:rFonts w:hint="eastAsia"/>
          <w:lang w:eastAsia="zh-CN"/>
        </w:rPr>
        <w:t>）。</w:t>
      </w:r>
      <w:r w:rsidR="000428D7">
        <w:rPr>
          <w:rFonts w:hint="eastAsia"/>
          <w:lang w:eastAsia="zh-CN"/>
        </w:rPr>
        <w:t>而</w:t>
      </w:r>
      <w:r>
        <w:rPr>
          <w:rFonts w:hint="eastAsia"/>
          <w:lang w:eastAsia="zh-CN"/>
        </w:rPr>
        <w:t>这</w:t>
      </w:r>
      <w:r w:rsidR="000428D7">
        <w:rPr>
          <w:rFonts w:hint="eastAsia"/>
          <w:lang w:eastAsia="zh-CN"/>
        </w:rPr>
        <w:t>也</w:t>
      </w:r>
      <w:r>
        <w:rPr>
          <w:rFonts w:hint="eastAsia"/>
          <w:lang w:eastAsia="zh-CN"/>
        </w:rPr>
        <w:t>一定包括帮助彼此敬拜。</w:t>
      </w:r>
    </w:p>
    <w:p w:rsidR="00CE69E2" w:rsidRDefault="00CE69E2" w:rsidP="00CE69E2">
      <w:pPr>
        <w:rPr>
          <w:lang w:eastAsia="zh-CN"/>
        </w:rPr>
      </w:pPr>
      <w:r>
        <w:rPr>
          <w:rFonts w:hint="eastAsia"/>
          <w:lang w:eastAsia="zh-CN"/>
        </w:rPr>
        <w:t>那么，除了我刚刚讲到的，当我们作为一间教会聚集时，我们能够帮助彼此敬拜神的方式有哪些？我把这个问题留给你们。既然</w:t>
      </w:r>
      <w:proofErr w:type="gramStart"/>
      <w:r>
        <w:rPr>
          <w:rFonts w:hint="eastAsia"/>
          <w:lang w:eastAsia="zh-CN"/>
        </w:rPr>
        <w:t>公共敬拜藉</w:t>
      </w:r>
      <w:proofErr w:type="gramEnd"/>
      <w:r>
        <w:rPr>
          <w:rFonts w:hint="eastAsia"/>
          <w:lang w:eastAsia="zh-CN"/>
        </w:rPr>
        <w:t>着给与我们机会帮助彼此敬拜神而促进我们的合一，我们如何帮助彼此敬拜？</w:t>
      </w:r>
    </w:p>
    <w:p w:rsidR="00CE69E2" w:rsidRDefault="00E443D3" w:rsidP="00CE69E2">
      <w:pPr>
        <w:rPr>
          <w:lang w:eastAsia="zh-CN"/>
        </w:rPr>
      </w:pPr>
      <w:r>
        <w:rPr>
          <w:rFonts w:hint="eastAsia"/>
          <w:lang w:eastAsia="zh-CN"/>
        </w:rPr>
        <w:t>【</w:t>
      </w:r>
      <w:r>
        <w:rPr>
          <w:lang w:eastAsia="zh-CN"/>
        </w:rPr>
        <w:t>期待</w:t>
      </w:r>
      <w:r>
        <w:rPr>
          <w:rFonts w:hint="eastAsia"/>
          <w:lang w:eastAsia="zh-CN"/>
        </w:rPr>
        <w:t>可能的回答，包括</w:t>
      </w:r>
      <w:r>
        <w:rPr>
          <w:lang w:eastAsia="zh-CN"/>
        </w:rPr>
        <w:t>（但不仅限于）：】</w:t>
      </w:r>
    </w:p>
    <w:p w:rsidR="00CE69E2" w:rsidRDefault="00CE69E2" w:rsidP="000428D7">
      <w:pPr>
        <w:pStyle w:val="ListParagraph"/>
        <w:numPr>
          <w:ilvl w:val="0"/>
          <w:numId w:val="18"/>
        </w:numPr>
        <w:rPr>
          <w:lang w:eastAsia="zh-CN"/>
        </w:rPr>
      </w:pPr>
      <w:r>
        <w:rPr>
          <w:rFonts w:hint="eastAsia"/>
          <w:lang w:eastAsia="zh-CN"/>
        </w:rPr>
        <w:t>我们可以事先阅读讲道经文，准备好和他人讨论</w:t>
      </w:r>
      <w:r w:rsidR="000428D7">
        <w:rPr>
          <w:rFonts w:hint="eastAsia"/>
          <w:lang w:eastAsia="zh-CN"/>
        </w:rPr>
        <w:t>。</w:t>
      </w:r>
    </w:p>
    <w:p w:rsidR="00CE69E2" w:rsidRDefault="00CE69E2" w:rsidP="000428D7">
      <w:pPr>
        <w:pStyle w:val="ListParagraph"/>
        <w:numPr>
          <w:ilvl w:val="0"/>
          <w:numId w:val="18"/>
        </w:numPr>
        <w:rPr>
          <w:lang w:eastAsia="zh-CN"/>
        </w:rPr>
      </w:pPr>
      <w:r>
        <w:rPr>
          <w:rFonts w:hint="eastAsia"/>
          <w:lang w:eastAsia="zh-CN"/>
        </w:rPr>
        <w:t>喜乐地唱诗</w:t>
      </w:r>
      <w:r w:rsidR="000428D7">
        <w:rPr>
          <w:rFonts w:hint="eastAsia"/>
          <w:lang w:eastAsia="zh-CN"/>
        </w:rPr>
        <w:t>。</w:t>
      </w:r>
    </w:p>
    <w:p w:rsidR="00CE69E2" w:rsidRDefault="000428D7" w:rsidP="000428D7">
      <w:pPr>
        <w:pStyle w:val="ListParagraph"/>
        <w:numPr>
          <w:ilvl w:val="0"/>
          <w:numId w:val="18"/>
        </w:numPr>
        <w:rPr>
          <w:lang w:eastAsia="zh-CN"/>
        </w:rPr>
      </w:pPr>
      <w:r>
        <w:rPr>
          <w:rFonts w:hint="eastAsia"/>
          <w:lang w:eastAsia="zh-CN"/>
        </w:rPr>
        <w:t>我们可以认真参加主</w:t>
      </w:r>
      <w:r w:rsidR="00CE69E2">
        <w:rPr>
          <w:rFonts w:hint="eastAsia"/>
          <w:lang w:eastAsia="zh-CN"/>
        </w:rPr>
        <w:t>餐；要认真看待这件事</w:t>
      </w:r>
      <w:r>
        <w:rPr>
          <w:rFonts w:hint="eastAsia"/>
          <w:lang w:eastAsia="zh-CN"/>
        </w:rPr>
        <w:t>。</w:t>
      </w:r>
    </w:p>
    <w:p w:rsidR="00CE69E2" w:rsidRDefault="00CE69E2" w:rsidP="000428D7">
      <w:pPr>
        <w:pStyle w:val="ListParagraph"/>
        <w:numPr>
          <w:ilvl w:val="0"/>
          <w:numId w:val="18"/>
        </w:numPr>
        <w:rPr>
          <w:lang w:eastAsia="zh-CN"/>
        </w:rPr>
      </w:pPr>
      <w:r>
        <w:rPr>
          <w:rFonts w:hint="eastAsia"/>
          <w:lang w:eastAsia="zh-CN"/>
        </w:rPr>
        <w:t>我们可以在聚会后讨论讲道</w:t>
      </w:r>
      <w:r w:rsidR="000428D7">
        <w:rPr>
          <w:rFonts w:hint="eastAsia"/>
          <w:lang w:eastAsia="zh-CN"/>
        </w:rPr>
        <w:t>。</w:t>
      </w:r>
    </w:p>
    <w:p w:rsidR="00CE69E2" w:rsidRDefault="00CE69E2" w:rsidP="000428D7">
      <w:pPr>
        <w:pStyle w:val="ListParagraph"/>
        <w:numPr>
          <w:ilvl w:val="0"/>
          <w:numId w:val="18"/>
        </w:numPr>
        <w:rPr>
          <w:lang w:eastAsia="zh-CN"/>
        </w:rPr>
      </w:pPr>
      <w:r>
        <w:rPr>
          <w:rFonts w:hint="eastAsia"/>
          <w:lang w:eastAsia="zh-CN"/>
        </w:rPr>
        <w:lastRenderedPageBreak/>
        <w:t>我们可以在聚会中向彼此表达喜乐</w:t>
      </w:r>
      <w:r w:rsidR="000428D7">
        <w:rPr>
          <w:rFonts w:hint="eastAsia"/>
          <w:lang w:eastAsia="zh-CN"/>
        </w:rPr>
        <w:t>。</w:t>
      </w:r>
    </w:p>
    <w:p w:rsidR="00CE69E2" w:rsidRDefault="00CE69E2" w:rsidP="000428D7">
      <w:pPr>
        <w:pStyle w:val="ListParagraph"/>
        <w:numPr>
          <w:ilvl w:val="0"/>
          <w:numId w:val="18"/>
        </w:numPr>
        <w:rPr>
          <w:lang w:eastAsia="zh-CN"/>
        </w:rPr>
      </w:pPr>
      <w:r>
        <w:rPr>
          <w:rFonts w:hint="eastAsia"/>
          <w:lang w:eastAsia="zh-CN"/>
        </w:rPr>
        <w:t>我们可以欢迎身边不熟悉的人</w:t>
      </w:r>
      <w:r w:rsidR="000428D7">
        <w:rPr>
          <w:rFonts w:hint="eastAsia"/>
          <w:lang w:eastAsia="zh-CN"/>
        </w:rPr>
        <w:t>。</w:t>
      </w:r>
    </w:p>
    <w:p w:rsidR="00CE69E2" w:rsidRDefault="00CE69E2" w:rsidP="000428D7">
      <w:pPr>
        <w:pStyle w:val="ListParagraph"/>
        <w:numPr>
          <w:ilvl w:val="0"/>
          <w:numId w:val="18"/>
        </w:numPr>
        <w:rPr>
          <w:lang w:eastAsia="zh-CN"/>
        </w:rPr>
      </w:pPr>
      <w:r>
        <w:rPr>
          <w:rFonts w:hint="eastAsia"/>
          <w:lang w:eastAsia="zh-CN"/>
        </w:rPr>
        <w:t>我们可以在聚会中集中精神：在</w:t>
      </w:r>
      <w:proofErr w:type="gramStart"/>
      <w:r>
        <w:rPr>
          <w:rFonts w:hint="eastAsia"/>
          <w:lang w:eastAsia="zh-CN"/>
        </w:rPr>
        <w:t>讲道时记笔记</w:t>
      </w:r>
      <w:proofErr w:type="gramEnd"/>
      <w:r w:rsidR="000428D7">
        <w:rPr>
          <w:rFonts w:hint="eastAsia"/>
          <w:lang w:eastAsia="zh-CN"/>
        </w:rPr>
        <w:t>。</w:t>
      </w:r>
    </w:p>
    <w:p w:rsidR="00CE69E2" w:rsidRDefault="000428D7" w:rsidP="000428D7">
      <w:pPr>
        <w:pStyle w:val="ListParagraph"/>
        <w:numPr>
          <w:ilvl w:val="0"/>
          <w:numId w:val="18"/>
        </w:numPr>
        <w:rPr>
          <w:lang w:eastAsia="zh-CN"/>
        </w:rPr>
      </w:pPr>
      <w:r>
        <w:rPr>
          <w:rFonts w:hint="eastAsia"/>
          <w:lang w:eastAsia="zh-CN"/>
        </w:rPr>
        <w:t>我们可以培养祷告的文化。</w:t>
      </w:r>
    </w:p>
    <w:p w:rsidR="00CE69E2" w:rsidRDefault="00CE69E2" w:rsidP="000428D7">
      <w:pPr>
        <w:pStyle w:val="ListParagraph"/>
        <w:numPr>
          <w:ilvl w:val="0"/>
          <w:numId w:val="18"/>
        </w:numPr>
        <w:rPr>
          <w:lang w:eastAsia="zh-CN"/>
        </w:rPr>
      </w:pPr>
      <w:r>
        <w:rPr>
          <w:rFonts w:hint="eastAsia"/>
          <w:lang w:eastAsia="zh-CN"/>
        </w:rPr>
        <w:t>如果你的孩子太吵或是干扰聚会，请把他们带离聚会</w:t>
      </w:r>
      <w:r w:rsidR="000428D7">
        <w:rPr>
          <w:rFonts w:hint="eastAsia"/>
          <w:lang w:eastAsia="zh-CN"/>
        </w:rPr>
        <w:t>使</w:t>
      </w:r>
      <w:r w:rsidR="000428D7">
        <w:rPr>
          <w:lang w:eastAsia="zh-CN"/>
        </w:rPr>
        <w:t>别人</w:t>
      </w:r>
      <w:r w:rsidR="000428D7">
        <w:rPr>
          <w:rFonts w:hint="eastAsia"/>
          <w:lang w:eastAsia="zh-CN"/>
        </w:rPr>
        <w:t>能够专注。</w:t>
      </w:r>
    </w:p>
    <w:p w:rsidR="000428D7" w:rsidRDefault="000428D7" w:rsidP="000428D7">
      <w:pPr>
        <w:pStyle w:val="ListParagraph"/>
        <w:numPr>
          <w:ilvl w:val="0"/>
          <w:numId w:val="18"/>
        </w:numPr>
        <w:rPr>
          <w:lang w:eastAsia="zh-CN"/>
        </w:rPr>
      </w:pPr>
      <w:r>
        <w:rPr>
          <w:rFonts w:hint="eastAsia"/>
          <w:lang w:eastAsia="zh-CN"/>
        </w:rPr>
        <w:t>不在</w:t>
      </w:r>
      <w:r>
        <w:rPr>
          <w:lang w:eastAsia="zh-CN"/>
        </w:rPr>
        <w:t>聚会时走动、接电话或是喝水、上厕所。</w:t>
      </w:r>
    </w:p>
    <w:p w:rsidR="000428D7" w:rsidRDefault="000428D7" w:rsidP="000428D7">
      <w:pPr>
        <w:rPr>
          <w:lang w:eastAsia="zh-CN"/>
        </w:rPr>
      </w:pPr>
    </w:p>
    <w:p w:rsidR="00CE69E2" w:rsidRPr="000428D7" w:rsidRDefault="00CE69E2" w:rsidP="000428D7">
      <w:pPr>
        <w:pStyle w:val="ListParagraph"/>
        <w:numPr>
          <w:ilvl w:val="0"/>
          <w:numId w:val="17"/>
        </w:numPr>
        <w:rPr>
          <w:b/>
          <w:lang w:eastAsia="zh-CN"/>
        </w:rPr>
      </w:pPr>
      <w:proofErr w:type="gramStart"/>
      <w:r w:rsidRPr="000428D7">
        <w:rPr>
          <w:rFonts w:hint="eastAsia"/>
          <w:b/>
          <w:lang w:eastAsia="zh-CN"/>
        </w:rPr>
        <w:t>公共敬</w:t>
      </w:r>
      <w:proofErr w:type="gramEnd"/>
      <w:r w:rsidRPr="000428D7">
        <w:rPr>
          <w:rFonts w:hint="eastAsia"/>
          <w:b/>
          <w:lang w:eastAsia="zh-CN"/>
        </w:rPr>
        <w:t>拜是</w:t>
      </w:r>
      <w:r w:rsidR="00D63D20">
        <w:rPr>
          <w:rFonts w:hint="eastAsia"/>
          <w:b/>
          <w:lang w:eastAsia="zh-CN"/>
        </w:rPr>
        <w:t>彼此</w:t>
      </w:r>
      <w:r w:rsidRPr="000428D7">
        <w:rPr>
          <w:rFonts w:hint="eastAsia"/>
          <w:b/>
          <w:lang w:eastAsia="zh-CN"/>
        </w:rPr>
        <w:t>教导</w:t>
      </w:r>
      <w:r w:rsidR="00D63D20">
        <w:rPr>
          <w:rFonts w:hint="eastAsia"/>
          <w:b/>
          <w:lang w:eastAsia="zh-CN"/>
        </w:rPr>
        <w:t>的机会</w:t>
      </w:r>
    </w:p>
    <w:p w:rsidR="00CE69E2" w:rsidRDefault="00CE69E2" w:rsidP="00CE69E2">
      <w:pPr>
        <w:rPr>
          <w:lang w:eastAsia="zh-CN"/>
        </w:rPr>
      </w:pPr>
      <w:r>
        <w:rPr>
          <w:rFonts w:hint="eastAsia"/>
          <w:lang w:eastAsia="zh-CN"/>
        </w:rPr>
        <w:t>第三，</w:t>
      </w:r>
      <w:proofErr w:type="gramStart"/>
      <w:r>
        <w:rPr>
          <w:rFonts w:hint="eastAsia"/>
          <w:lang w:eastAsia="zh-CN"/>
        </w:rPr>
        <w:t>公共敬</w:t>
      </w:r>
      <w:proofErr w:type="gramEnd"/>
      <w:r>
        <w:rPr>
          <w:rFonts w:hint="eastAsia"/>
          <w:lang w:eastAsia="zh-CN"/>
        </w:rPr>
        <w:t>拜是我们彼此教导的机会。你可能些许惊讶地发现圣经中神不是</w:t>
      </w:r>
      <w:proofErr w:type="gramStart"/>
      <w:r>
        <w:rPr>
          <w:rFonts w:hint="eastAsia"/>
          <w:lang w:eastAsia="zh-CN"/>
        </w:rPr>
        <w:t>公共敬拜时</w:t>
      </w:r>
      <w:proofErr w:type="gramEnd"/>
      <w:r>
        <w:rPr>
          <w:rFonts w:hint="eastAsia"/>
          <w:lang w:eastAsia="zh-CN"/>
        </w:rPr>
        <w:t>我们讲话的唯一对象。例如，保罗写给以</w:t>
      </w:r>
      <w:proofErr w:type="gramStart"/>
      <w:r>
        <w:rPr>
          <w:rFonts w:hint="eastAsia"/>
          <w:lang w:eastAsia="zh-CN"/>
        </w:rPr>
        <w:t>弗所人</w:t>
      </w:r>
      <w:proofErr w:type="gramEnd"/>
      <w:r>
        <w:rPr>
          <w:rFonts w:hint="eastAsia"/>
          <w:lang w:eastAsia="zh-CN"/>
        </w:rPr>
        <w:t>说：“</w:t>
      </w:r>
      <w:r w:rsidRPr="000428D7">
        <w:rPr>
          <w:rFonts w:ascii="黑体" w:eastAsia="黑体" w:hAnsi="黑体" w:hint="eastAsia"/>
          <w:lang w:eastAsia="zh-CN"/>
        </w:rPr>
        <w:t>当用诗章、颂词、灵歌彼此对说，口唱心和地赞美主。</w:t>
      </w:r>
      <w:r>
        <w:rPr>
          <w:rFonts w:hint="eastAsia"/>
          <w:lang w:eastAsia="zh-CN"/>
        </w:rPr>
        <w:t>”（</w:t>
      </w:r>
      <w:proofErr w:type="gramStart"/>
      <w:r>
        <w:rPr>
          <w:rFonts w:hint="eastAsia"/>
          <w:lang w:eastAsia="zh-CN"/>
        </w:rPr>
        <w:t>弗</w:t>
      </w:r>
      <w:proofErr w:type="gramEnd"/>
      <w:r>
        <w:rPr>
          <w:rFonts w:hint="eastAsia"/>
          <w:lang w:eastAsia="zh-CN"/>
        </w:rPr>
        <w:t>5:19</w:t>
      </w:r>
      <w:r>
        <w:rPr>
          <w:rFonts w:hint="eastAsia"/>
          <w:lang w:eastAsia="zh-CN"/>
        </w:rPr>
        <w:t>）主日上午当我们唱诗或是诵读圣经，或是祷告时，我们不仅同神也同其他人交通。为何这是重要的？因为我们需要被提醒圣经中如此多的伟大真理，就是</w:t>
      </w:r>
      <w:proofErr w:type="gramStart"/>
      <w:r>
        <w:rPr>
          <w:rFonts w:hint="eastAsia"/>
          <w:lang w:eastAsia="zh-CN"/>
        </w:rPr>
        <w:t>公共敬拜时</w:t>
      </w:r>
      <w:proofErr w:type="gramEnd"/>
      <w:r>
        <w:rPr>
          <w:rFonts w:hint="eastAsia"/>
          <w:lang w:eastAsia="zh-CN"/>
        </w:rPr>
        <w:t>我们常常回顾的主题，即神创造了我们，祂完全公义，我们得罪了祂，耶稣替我们在十字架上受死。我们在讲道中提到这些真理，但是从</w:t>
      </w:r>
      <w:r w:rsidR="000428D7">
        <w:rPr>
          <w:rFonts w:hint="eastAsia"/>
          <w:lang w:eastAsia="zh-CN"/>
        </w:rPr>
        <w:t>坐在我们身边的弟兄姊妹的歌声里听到和专注的脸上看</w:t>
      </w:r>
      <w:r>
        <w:rPr>
          <w:rFonts w:hint="eastAsia"/>
          <w:lang w:eastAsia="zh-CN"/>
        </w:rPr>
        <w:t>到这些真理也于我们的心有益处。</w:t>
      </w:r>
    </w:p>
    <w:p w:rsidR="00CE69E2" w:rsidRDefault="00CE69E2" w:rsidP="00CE69E2">
      <w:pPr>
        <w:rPr>
          <w:lang w:eastAsia="zh-CN"/>
        </w:rPr>
      </w:pPr>
      <w:r>
        <w:rPr>
          <w:rFonts w:hint="eastAsia"/>
          <w:lang w:eastAsia="zh-CN"/>
        </w:rPr>
        <w:t>那么，就我们如何能够使用我们的诗歌教导彼此，让我特别在诗歌这个领域分享一些建议。</w:t>
      </w:r>
    </w:p>
    <w:p w:rsidR="00CE69E2" w:rsidRDefault="00CE69E2" w:rsidP="000428D7">
      <w:pPr>
        <w:pStyle w:val="ListParagraph"/>
        <w:numPr>
          <w:ilvl w:val="0"/>
          <w:numId w:val="19"/>
        </w:numPr>
        <w:ind w:left="284" w:hanging="284"/>
        <w:rPr>
          <w:lang w:eastAsia="zh-CN"/>
        </w:rPr>
      </w:pPr>
      <w:r>
        <w:rPr>
          <w:rFonts w:hint="eastAsia"/>
          <w:lang w:eastAsia="zh-CN"/>
        </w:rPr>
        <w:t>唱诗时默想歌词的意思，思考这些真理如何应用在你身上，以及如何应用在教会中其他人身上。</w:t>
      </w:r>
    </w:p>
    <w:p w:rsidR="00CE69E2" w:rsidRDefault="00CE69E2" w:rsidP="000428D7">
      <w:pPr>
        <w:pStyle w:val="ListParagraph"/>
        <w:numPr>
          <w:ilvl w:val="0"/>
          <w:numId w:val="19"/>
        </w:numPr>
        <w:ind w:left="284" w:hanging="284"/>
        <w:rPr>
          <w:lang w:eastAsia="zh-CN"/>
        </w:rPr>
      </w:pPr>
      <w:r>
        <w:rPr>
          <w:rFonts w:hint="eastAsia"/>
          <w:lang w:eastAsia="zh-CN"/>
        </w:rPr>
        <w:t>以自然和舒服以及不打扰别人的方式，考虑唱诗时你的肢体语言如何能够帮助鼓励其他人——或许是在某一环节微笑，或者时不时地看看身边的人。</w:t>
      </w:r>
    </w:p>
    <w:p w:rsidR="00CE69E2" w:rsidRDefault="00CE69E2" w:rsidP="000428D7">
      <w:pPr>
        <w:pStyle w:val="ListParagraph"/>
        <w:numPr>
          <w:ilvl w:val="0"/>
          <w:numId w:val="19"/>
        </w:numPr>
        <w:ind w:left="284" w:hanging="284"/>
        <w:rPr>
          <w:lang w:eastAsia="zh-CN"/>
        </w:rPr>
      </w:pPr>
      <w:r>
        <w:rPr>
          <w:rFonts w:hint="eastAsia"/>
          <w:lang w:eastAsia="zh-CN"/>
        </w:rPr>
        <w:t>大声唱诗以便我们能够听到彼此的声音。</w:t>
      </w:r>
    </w:p>
    <w:p w:rsidR="00CE69E2" w:rsidRDefault="00CE69E2" w:rsidP="000428D7">
      <w:pPr>
        <w:pStyle w:val="ListParagraph"/>
        <w:numPr>
          <w:ilvl w:val="0"/>
          <w:numId w:val="19"/>
        </w:numPr>
        <w:ind w:left="284" w:hanging="284"/>
        <w:rPr>
          <w:lang w:eastAsia="zh-CN"/>
        </w:rPr>
      </w:pPr>
      <w:r>
        <w:rPr>
          <w:rFonts w:hint="eastAsia"/>
          <w:lang w:eastAsia="zh-CN"/>
        </w:rPr>
        <w:t>努力作为整体的一部分唱诗——即使你对音乐不在行，聆听其他人是怎么唱的，将自己的声音融到他们当中。聆听他人唱诗是学习唱诗以及提高自己唱诗的很好的方式。</w:t>
      </w:r>
    </w:p>
    <w:p w:rsidR="00CE69E2" w:rsidRDefault="00CE69E2" w:rsidP="00CE69E2">
      <w:pPr>
        <w:rPr>
          <w:lang w:eastAsia="zh-CN"/>
        </w:rPr>
      </w:pPr>
      <w:r>
        <w:rPr>
          <w:rFonts w:hint="eastAsia"/>
          <w:lang w:eastAsia="zh-CN"/>
        </w:rPr>
        <w:t>正如彼得所写：“</w:t>
      </w:r>
      <w:r w:rsidRPr="00A65848">
        <w:rPr>
          <w:rFonts w:ascii="黑体" w:eastAsia="黑体" w:hAnsi="黑体" w:hint="eastAsia"/>
          <w:lang w:eastAsia="zh-CN"/>
        </w:rPr>
        <w:t>你们虽然晓得这些事，并且在你们已有的真道上坚固，我却要将这些事常常提醒你们。</w:t>
      </w:r>
      <w:r>
        <w:rPr>
          <w:rFonts w:hint="eastAsia"/>
          <w:lang w:eastAsia="zh-CN"/>
        </w:rPr>
        <w:t>”（彼后</w:t>
      </w:r>
      <w:r>
        <w:rPr>
          <w:rFonts w:hint="eastAsia"/>
          <w:lang w:eastAsia="zh-CN"/>
        </w:rPr>
        <w:t>1:12</w:t>
      </w:r>
      <w:r>
        <w:rPr>
          <w:rFonts w:hint="eastAsia"/>
          <w:lang w:eastAsia="zh-CN"/>
        </w:rPr>
        <w:t>）。我们需要被提醒要在这一生中坚持，而</w:t>
      </w:r>
      <w:proofErr w:type="gramStart"/>
      <w:r>
        <w:rPr>
          <w:rFonts w:hint="eastAsia"/>
          <w:lang w:eastAsia="zh-CN"/>
        </w:rPr>
        <w:t>公共敬拜帮助</w:t>
      </w:r>
      <w:proofErr w:type="gramEnd"/>
      <w:r>
        <w:rPr>
          <w:rFonts w:hint="eastAsia"/>
          <w:lang w:eastAsia="zh-CN"/>
        </w:rPr>
        <w:t>我们做到这一点。</w:t>
      </w:r>
    </w:p>
    <w:p w:rsidR="00A65848" w:rsidRDefault="00A65848" w:rsidP="00CE69E2">
      <w:pPr>
        <w:rPr>
          <w:lang w:eastAsia="zh-CN"/>
        </w:rPr>
      </w:pPr>
    </w:p>
    <w:p w:rsidR="00CE69E2" w:rsidRPr="00A65848" w:rsidRDefault="00CE69E2" w:rsidP="00A65848">
      <w:pPr>
        <w:pStyle w:val="ListParagraph"/>
        <w:numPr>
          <w:ilvl w:val="0"/>
          <w:numId w:val="17"/>
        </w:numPr>
        <w:rPr>
          <w:b/>
          <w:lang w:eastAsia="zh-CN"/>
        </w:rPr>
      </w:pPr>
      <w:proofErr w:type="gramStart"/>
      <w:r w:rsidRPr="00A65848">
        <w:rPr>
          <w:rFonts w:hint="eastAsia"/>
          <w:b/>
          <w:lang w:eastAsia="zh-CN"/>
        </w:rPr>
        <w:t>公共敬拜提供</w:t>
      </w:r>
      <w:proofErr w:type="gramEnd"/>
      <w:r w:rsidRPr="00A65848">
        <w:rPr>
          <w:rFonts w:hint="eastAsia"/>
          <w:b/>
          <w:lang w:eastAsia="zh-CN"/>
        </w:rPr>
        <w:t>天国的预尝</w:t>
      </w:r>
    </w:p>
    <w:p w:rsidR="00CE69E2" w:rsidRDefault="00CE69E2" w:rsidP="00CE69E2">
      <w:pPr>
        <w:rPr>
          <w:lang w:eastAsia="zh-CN"/>
        </w:rPr>
      </w:pPr>
      <w:r>
        <w:rPr>
          <w:rFonts w:hint="eastAsia"/>
          <w:lang w:eastAsia="zh-CN"/>
        </w:rPr>
        <w:t>最后，</w:t>
      </w:r>
      <w:proofErr w:type="gramStart"/>
      <w:r>
        <w:rPr>
          <w:rFonts w:hint="eastAsia"/>
          <w:lang w:eastAsia="zh-CN"/>
        </w:rPr>
        <w:t>公共敬拜提供</w:t>
      </w:r>
      <w:proofErr w:type="gramEnd"/>
      <w:r>
        <w:rPr>
          <w:rFonts w:hint="eastAsia"/>
          <w:lang w:eastAsia="zh-CN"/>
        </w:rPr>
        <w:t>给我们天国样式的预尝。天国是神子民整个群体与神永远同住，称颂祂的名，在祂的荣耀中自乐的地方。这样，</w:t>
      </w:r>
      <w:proofErr w:type="gramStart"/>
      <w:r>
        <w:rPr>
          <w:rFonts w:hint="eastAsia"/>
          <w:lang w:eastAsia="zh-CN"/>
        </w:rPr>
        <w:t>公共敬拜就是</w:t>
      </w:r>
      <w:proofErr w:type="gramEnd"/>
      <w:r>
        <w:rPr>
          <w:rFonts w:hint="eastAsia"/>
          <w:lang w:eastAsia="zh-CN"/>
        </w:rPr>
        <w:t>我们在此</w:t>
      </w:r>
      <w:proofErr w:type="gramStart"/>
      <w:r>
        <w:rPr>
          <w:rFonts w:hint="eastAsia"/>
          <w:lang w:eastAsia="zh-CN"/>
        </w:rPr>
        <w:t>世</w:t>
      </w:r>
      <w:proofErr w:type="gramEnd"/>
      <w:r>
        <w:rPr>
          <w:rFonts w:hint="eastAsia"/>
          <w:lang w:eastAsia="zh-CN"/>
        </w:rPr>
        <w:t>能够体会这一经验的迷你快照。希伯来书的作者在第</w:t>
      </w:r>
      <w:r>
        <w:rPr>
          <w:rFonts w:hint="eastAsia"/>
          <w:lang w:eastAsia="zh-CN"/>
        </w:rPr>
        <w:t>12</w:t>
      </w:r>
      <w:r>
        <w:rPr>
          <w:rFonts w:hint="eastAsia"/>
          <w:lang w:eastAsia="zh-CN"/>
        </w:rPr>
        <w:t>章</w:t>
      </w:r>
      <w:r w:rsidR="00A65848">
        <w:rPr>
          <w:rFonts w:hint="eastAsia"/>
          <w:lang w:eastAsia="zh-CN"/>
        </w:rPr>
        <w:t>12:22-24</w:t>
      </w:r>
      <w:r>
        <w:rPr>
          <w:rFonts w:hint="eastAsia"/>
          <w:lang w:eastAsia="zh-CN"/>
        </w:rPr>
        <w:t>描绘了一幅美丽的画面。“</w:t>
      </w:r>
      <w:r w:rsidRPr="00A65848">
        <w:rPr>
          <w:rFonts w:ascii="黑体" w:eastAsia="黑体" w:hAnsi="黑体" w:hint="eastAsia"/>
          <w:lang w:eastAsia="zh-CN"/>
        </w:rPr>
        <w:t>你们乃是来到锡安山，永生神的城邑，就是天上的耶路撒冷。那里有千万的天使，有名录在天上诸长子之会所共聚的总会，有审判众人的神和被成全之义人的灵魂，并新约的中保耶稣。</w:t>
      </w:r>
      <w:r>
        <w:rPr>
          <w:rFonts w:hint="eastAsia"/>
          <w:lang w:eastAsia="zh-CN"/>
        </w:rPr>
        <w:t>”</w:t>
      </w:r>
      <w:r w:rsidR="00A65848">
        <w:rPr>
          <w:rFonts w:hint="eastAsia"/>
          <w:lang w:eastAsia="zh-CN"/>
        </w:rPr>
        <w:t xml:space="preserve"> </w:t>
      </w:r>
    </w:p>
    <w:p w:rsidR="00CE69E2" w:rsidRPr="00CE69E2" w:rsidRDefault="00CE69E2" w:rsidP="00CE69E2">
      <w:pPr>
        <w:rPr>
          <w:lang w:eastAsia="zh-CN"/>
        </w:rPr>
      </w:pPr>
      <w:r>
        <w:rPr>
          <w:rFonts w:hint="eastAsia"/>
          <w:lang w:eastAsia="zh-CN"/>
        </w:rPr>
        <w:t>当主日上午我们聚集敬拜时，我们瞥见天国最终聚集的荣耀。那时天国感觉最为真实，我们看待神的事情为最宝贵的。我们需要</w:t>
      </w:r>
      <w:proofErr w:type="gramStart"/>
      <w:r>
        <w:rPr>
          <w:rFonts w:hint="eastAsia"/>
          <w:lang w:eastAsia="zh-CN"/>
        </w:rPr>
        <w:t>公共敬</w:t>
      </w:r>
      <w:proofErr w:type="gramEnd"/>
      <w:r>
        <w:rPr>
          <w:rFonts w:hint="eastAsia"/>
          <w:lang w:eastAsia="zh-CN"/>
        </w:rPr>
        <w:t>拜描绘的天国图景，因为尽管这个世界支离破碎，我们是</w:t>
      </w:r>
      <w:proofErr w:type="gramStart"/>
      <w:r>
        <w:rPr>
          <w:rFonts w:hint="eastAsia"/>
          <w:lang w:eastAsia="zh-CN"/>
        </w:rPr>
        <w:t>为着天国</w:t>
      </w:r>
      <w:proofErr w:type="gramEnd"/>
      <w:r>
        <w:rPr>
          <w:rFonts w:hint="eastAsia"/>
          <w:lang w:eastAsia="zh-CN"/>
        </w:rPr>
        <w:t>建造的。在天国，我们作为基督的新妇完美地合一。因此在此</w:t>
      </w:r>
      <w:proofErr w:type="gramStart"/>
      <w:r>
        <w:rPr>
          <w:rFonts w:hint="eastAsia"/>
          <w:lang w:eastAsia="zh-CN"/>
        </w:rPr>
        <w:t>世</w:t>
      </w:r>
      <w:proofErr w:type="gramEnd"/>
      <w:r>
        <w:rPr>
          <w:rFonts w:hint="eastAsia"/>
          <w:lang w:eastAsia="zh-CN"/>
        </w:rPr>
        <w:t>当我们一同敬拜时，我们经历的每一点合一将我们指向最终的合一，就是在那日在祂里面我们要认识的合一。</w:t>
      </w:r>
    </w:p>
    <w:sectPr w:rsidR="00CE69E2" w:rsidRPr="00CE69E2" w:rsidSect="00B20935">
      <w:footerReference w:type="even" r:id="rId9"/>
      <w:footerReference w:type="default" r:id="rId10"/>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DF" w:rsidRDefault="00B964DF" w:rsidP="00455E33">
      <w:pPr>
        <w:spacing w:after="0"/>
      </w:pPr>
      <w:r>
        <w:separator/>
      </w:r>
    </w:p>
  </w:endnote>
  <w:endnote w:type="continuationSeparator" w:id="0">
    <w:p w:rsidR="00B964DF" w:rsidRDefault="00B964D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F4">
      <w:rPr>
        <w:rStyle w:val="PageNumber"/>
        <w:noProof/>
      </w:rPr>
      <w:t>1</w: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24B20">
      <w:rPr>
        <w:rStyle w:val="PageNumber"/>
        <w:noProof/>
      </w:rPr>
      <w:t>4</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DF" w:rsidRDefault="00B964DF" w:rsidP="00455E33">
      <w:pPr>
        <w:spacing w:after="0"/>
      </w:pPr>
      <w:r>
        <w:separator/>
      </w:r>
    </w:p>
  </w:footnote>
  <w:footnote w:type="continuationSeparator" w:id="0">
    <w:p w:rsidR="00B964DF" w:rsidRDefault="00B964DF" w:rsidP="00455E33">
      <w:pPr>
        <w:spacing w:after="0"/>
      </w:pPr>
      <w:r>
        <w:continuationSeparator/>
      </w:r>
    </w:p>
  </w:footnote>
  <w:footnote w:id="1">
    <w:p w:rsidR="007B4A6D" w:rsidRDefault="007B4A6D">
      <w:pPr>
        <w:pStyle w:val="FootnoteText"/>
        <w:rPr>
          <w:lang w:eastAsia="zh-CN"/>
        </w:rPr>
      </w:pPr>
      <w:r>
        <w:rPr>
          <w:rStyle w:val="FootnoteReference"/>
        </w:rPr>
        <w:footnoteRef/>
      </w:r>
      <w:r>
        <w:rPr>
          <w:lang w:eastAsia="zh-CN"/>
        </w:rPr>
        <w:t>乐器的目的是引导会众唱准音，</w:t>
      </w:r>
      <w:r>
        <w:rPr>
          <w:rFonts w:hint="eastAsia"/>
          <w:lang w:eastAsia="zh-CN"/>
        </w:rPr>
        <w:t>而</w:t>
      </w:r>
      <w:r>
        <w:rPr>
          <w:lang w:eastAsia="zh-CN"/>
        </w:rPr>
        <w:t>会众的声音才是唱诗的</w:t>
      </w:r>
      <w:r>
        <w:rPr>
          <w:rFonts w:hint="eastAsia"/>
          <w:lang w:eastAsia="zh-CN"/>
        </w:rPr>
        <w:t>主体。</w:t>
      </w:r>
      <w:r w:rsidR="00E443D3">
        <w:rPr>
          <w:rFonts w:hint="eastAsia"/>
          <w:lang w:eastAsia="zh-CN"/>
        </w:rPr>
        <w:t>所以</w:t>
      </w:r>
      <w:r w:rsidR="00E443D3">
        <w:rPr>
          <w:lang w:eastAsia="zh-CN"/>
        </w:rPr>
        <w:t>当会众</w:t>
      </w:r>
      <w:r w:rsidR="00E443D3">
        <w:rPr>
          <w:rFonts w:hint="eastAsia"/>
          <w:lang w:eastAsia="zh-CN"/>
        </w:rPr>
        <w:t>唱准</w:t>
      </w:r>
      <w:r w:rsidR="00E443D3">
        <w:rPr>
          <w:lang w:eastAsia="zh-CN"/>
        </w:rPr>
        <w:t>时，乐器可以退出</w:t>
      </w:r>
      <w:r w:rsidR="00E443D3">
        <w:rPr>
          <w:rFonts w:hint="eastAsia"/>
          <w:lang w:eastAsia="zh-CN"/>
        </w:rPr>
        <w:t>，</w:t>
      </w:r>
      <w:r w:rsidR="00E443D3">
        <w:rPr>
          <w:lang w:eastAsia="zh-CN"/>
        </w:rPr>
        <w:t>以使</w:t>
      </w:r>
      <w:r w:rsidR="00E443D3">
        <w:rPr>
          <w:rFonts w:hint="eastAsia"/>
          <w:lang w:eastAsia="zh-CN"/>
        </w:rPr>
        <w:t>会众</w:t>
      </w:r>
      <w:r w:rsidR="00E443D3">
        <w:rPr>
          <w:lang w:eastAsia="zh-CN"/>
        </w:rPr>
        <w:t>唱诗</w:t>
      </w:r>
      <w:r w:rsidR="00E443D3">
        <w:rPr>
          <w:rFonts w:hint="eastAsia"/>
          <w:lang w:eastAsia="zh-CN"/>
        </w:rPr>
        <w:t>的声音</w:t>
      </w:r>
      <w:r w:rsidR="00E443D3">
        <w:rPr>
          <w:lang w:eastAsia="zh-CN"/>
        </w:rPr>
        <w:t>得着凸显。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FA2B6E"/>
    <w:multiLevelType w:val="hybridMultilevel"/>
    <w:tmpl w:val="A9C095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CCB1458"/>
    <w:multiLevelType w:val="hybridMultilevel"/>
    <w:tmpl w:val="55564EF8"/>
    <w:lvl w:ilvl="0" w:tplc="F4527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FF17CA"/>
    <w:multiLevelType w:val="hybridMultilevel"/>
    <w:tmpl w:val="CEF627A4"/>
    <w:lvl w:ilvl="0" w:tplc="F4527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F3656"/>
    <w:multiLevelType w:val="hybridMultilevel"/>
    <w:tmpl w:val="8880F5D4"/>
    <w:lvl w:ilvl="0" w:tplc="F4527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20E75E0"/>
    <w:multiLevelType w:val="hybridMultilevel"/>
    <w:tmpl w:val="E2B6135C"/>
    <w:lvl w:ilvl="0" w:tplc="AAF8A0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D326492"/>
    <w:multiLevelType w:val="hybridMultilevel"/>
    <w:tmpl w:val="1DC460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FCE094C"/>
    <w:multiLevelType w:val="hybridMultilevel"/>
    <w:tmpl w:val="FC062B22"/>
    <w:lvl w:ilvl="0" w:tplc="AAF8A0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5"/>
  </w:num>
  <w:num w:numId="3">
    <w:abstractNumId w:val="4"/>
  </w:num>
  <w:num w:numId="4">
    <w:abstractNumId w:val="12"/>
  </w:num>
  <w:num w:numId="5">
    <w:abstractNumId w:val="17"/>
  </w:num>
  <w:num w:numId="6">
    <w:abstractNumId w:val="10"/>
  </w:num>
  <w:num w:numId="7">
    <w:abstractNumId w:val="18"/>
  </w:num>
  <w:num w:numId="8">
    <w:abstractNumId w:val="9"/>
  </w:num>
  <w:num w:numId="9">
    <w:abstractNumId w:val="1"/>
  </w:num>
  <w:num w:numId="10">
    <w:abstractNumId w:val="0"/>
  </w:num>
  <w:num w:numId="11">
    <w:abstractNumId w:val="2"/>
  </w:num>
  <w:num w:numId="12">
    <w:abstractNumId w:val="19"/>
  </w:num>
  <w:num w:numId="13">
    <w:abstractNumId w:val="7"/>
  </w:num>
  <w:num w:numId="14">
    <w:abstractNumId w:val="3"/>
  </w:num>
  <w:num w:numId="15">
    <w:abstractNumId w:val="8"/>
  </w:num>
  <w:num w:numId="16">
    <w:abstractNumId w:val="11"/>
  </w:num>
  <w:num w:numId="17">
    <w:abstractNumId w:val="6"/>
  </w:num>
  <w:num w:numId="18">
    <w:abstractNumId w:val="15"/>
  </w:num>
  <w:num w:numId="19">
    <w:abstractNumId w:val="1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428D7"/>
    <w:rsid w:val="000511C9"/>
    <w:rsid w:val="00055192"/>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B1672"/>
    <w:rsid w:val="001E000E"/>
    <w:rsid w:val="001F7A86"/>
    <w:rsid w:val="00200D43"/>
    <w:rsid w:val="002222B5"/>
    <w:rsid w:val="0023008B"/>
    <w:rsid w:val="00242EB7"/>
    <w:rsid w:val="00246776"/>
    <w:rsid w:val="00260D11"/>
    <w:rsid w:val="0027151A"/>
    <w:rsid w:val="002746CF"/>
    <w:rsid w:val="00292F82"/>
    <w:rsid w:val="002A24C6"/>
    <w:rsid w:val="002A599C"/>
    <w:rsid w:val="002A5FF1"/>
    <w:rsid w:val="002B3B34"/>
    <w:rsid w:val="002B6BEA"/>
    <w:rsid w:val="002C764F"/>
    <w:rsid w:val="00307010"/>
    <w:rsid w:val="00312F14"/>
    <w:rsid w:val="003402E1"/>
    <w:rsid w:val="00342B66"/>
    <w:rsid w:val="00355497"/>
    <w:rsid w:val="003715CC"/>
    <w:rsid w:val="003B549D"/>
    <w:rsid w:val="003C1016"/>
    <w:rsid w:val="003D0D2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781"/>
    <w:rsid w:val="004F2DE2"/>
    <w:rsid w:val="00507DBB"/>
    <w:rsid w:val="005200A6"/>
    <w:rsid w:val="00545CAE"/>
    <w:rsid w:val="00567A56"/>
    <w:rsid w:val="00572844"/>
    <w:rsid w:val="00573E8C"/>
    <w:rsid w:val="0057631C"/>
    <w:rsid w:val="005965BA"/>
    <w:rsid w:val="005A691D"/>
    <w:rsid w:val="005C5909"/>
    <w:rsid w:val="005C7183"/>
    <w:rsid w:val="005D70D6"/>
    <w:rsid w:val="005E0EE5"/>
    <w:rsid w:val="00600CEC"/>
    <w:rsid w:val="00610DBC"/>
    <w:rsid w:val="00617DAF"/>
    <w:rsid w:val="00670289"/>
    <w:rsid w:val="00680F01"/>
    <w:rsid w:val="006B6DA0"/>
    <w:rsid w:val="006D3737"/>
    <w:rsid w:val="006D77DA"/>
    <w:rsid w:val="006E2812"/>
    <w:rsid w:val="007017A2"/>
    <w:rsid w:val="00713499"/>
    <w:rsid w:val="007237AA"/>
    <w:rsid w:val="007326D0"/>
    <w:rsid w:val="00733D08"/>
    <w:rsid w:val="00760883"/>
    <w:rsid w:val="00790A60"/>
    <w:rsid w:val="00790DBC"/>
    <w:rsid w:val="00796FB4"/>
    <w:rsid w:val="007A11A7"/>
    <w:rsid w:val="007A2C3F"/>
    <w:rsid w:val="007B1FF6"/>
    <w:rsid w:val="007B4A6D"/>
    <w:rsid w:val="007C222A"/>
    <w:rsid w:val="007E2ACF"/>
    <w:rsid w:val="007E4EF4"/>
    <w:rsid w:val="00806DE0"/>
    <w:rsid w:val="008075DE"/>
    <w:rsid w:val="00842B1A"/>
    <w:rsid w:val="00850D30"/>
    <w:rsid w:val="008553C0"/>
    <w:rsid w:val="00884A7B"/>
    <w:rsid w:val="00887C4A"/>
    <w:rsid w:val="00895673"/>
    <w:rsid w:val="008A0166"/>
    <w:rsid w:val="008A0A3D"/>
    <w:rsid w:val="008A6BD7"/>
    <w:rsid w:val="008B6BE8"/>
    <w:rsid w:val="008C11E5"/>
    <w:rsid w:val="008D41AD"/>
    <w:rsid w:val="008F30E5"/>
    <w:rsid w:val="008F5141"/>
    <w:rsid w:val="00900104"/>
    <w:rsid w:val="00901BE7"/>
    <w:rsid w:val="0091253E"/>
    <w:rsid w:val="00915611"/>
    <w:rsid w:val="009208B3"/>
    <w:rsid w:val="00924B20"/>
    <w:rsid w:val="00935469"/>
    <w:rsid w:val="009505A8"/>
    <w:rsid w:val="00965D38"/>
    <w:rsid w:val="0098408D"/>
    <w:rsid w:val="00986D92"/>
    <w:rsid w:val="00996825"/>
    <w:rsid w:val="009A331C"/>
    <w:rsid w:val="009A3735"/>
    <w:rsid w:val="009B21EE"/>
    <w:rsid w:val="009D0AD0"/>
    <w:rsid w:val="009D0C3E"/>
    <w:rsid w:val="009F15DA"/>
    <w:rsid w:val="00A213EA"/>
    <w:rsid w:val="00A3069B"/>
    <w:rsid w:val="00A3247D"/>
    <w:rsid w:val="00A40792"/>
    <w:rsid w:val="00A42B15"/>
    <w:rsid w:val="00A462B1"/>
    <w:rsid w:val="00A54A93"/>
    <w:rsid w:val="00A56FF8"/>
    <w:rsid w:val="00A6584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0BB5"/>
    <w:rsid w:val="00B83467"/>
    <w:rsid w:val="00B907CE"/>
    <w:rsid w:val="00B964DF"/>
    <w:rsid w:val="00BC2EBB"/>
    <w:rsid w:val="00BD2687"/>
    <w:rsid w:val="00BD2C55"/>
    <w:rsid w:val="00BE4F5D"/>
    <w:rsid w:val="00BF7634"/>
    <w:rsid w:val="00C125AC"/>
    <w:rsid w:val="00C22D5F"/>
    <w:rsid w:val="00C37B9B"/>
    <w:rsid w:val="00C40936"/>
    <w:rsid w:val="00C40B5B"/>
    <w:rsid w:val="00C56217"/>
    <w:rsid w:val="00C57CD3"/>
    <w:rsid w:val="00C82E3B"/>
    <w:rsid w:val="00C92A8F"/>
    <w:rsid w:val="00C93A27"/>
    <w:rsid w:val="00CC722C"/>
    <w:rsid w:val="00CD11A8"/>
    <w:rsid w:val="00CD3956"/>
    <w:rsid w:val="00CE414E"/>
    <w:rsid w:val="00CE69E2"/>
    <w:rsid w:val="00CF625D"/>
    <w:rsid w:val="00D00D86"/>
    <w:rsid w:val="00D356D2"/>
    <w:rsid w:val="00D40055"/>
    <w:rsid w:val="00D440FE"/>
    <w:rsid w:val="00D63D20"/>
    <w:rsid w:val="00D93FCE"/>
    <w:rsid w:val="00D95C91"/>
    <w:rsid w:val="00DB541D"/>
    <w:rsid w:val="00DC4B47"/>
    <w:rsid w:val="00DE0AF8"/>
    <w:rsid w:val="00E17BE8"/>
    <w:rsid w:val="00E32ADB"/>
    <w:rsid w:val="00E340A2"/>
    <w:rsid w:val="00E443D3"/>
    <w:rsid w:val="00E4462E"/>
    <w:rsid w:val="00E475B2"/>
    <w:rsid w:val="00E62AFA"/>
    <w:rsid w:val="00E75B9C"/>
    <w:rsid w:val="00E77CE5"/>
    <w:rsid w:val="00E819F4"/>
    <w:rsid w:val="00E851D0"/>
    <w:rsid w:val="00E97773"/>
    <w:rsid w:val="00EB136D"/>
    <w:rsid w:val="00EB221E"/>
    <w:rsid w:val="00EB3428"/>
    <w:rsid w:val="00EB3CDB"/>
    <w:rsid w:val="00EC209E"/>
    <w:rsid w:val="00ED6386"/>
    <w:rsid w:val="00ED640E"/>
    <w:rsid w:val="00EE4D30"/>
    <w:rsid w:val="00EF2D6A"/>
    <w:rsid w:val="00EF67EC"/>
    <w:rsid w:val="00F12FB9"/>
    <w:rsid w:val="00F1608C"/>
    <w:rsid w:val="00F216CF"/>
    <w:rsid w:val="00F362F5"/>
    <w:rsid w:val="00F418CA"/>
    <w:rsid w:val="00F451B7"/>
    <w:rsid w:val="00F61B5E"/>
    <w:rsid w:val="00F638E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79266-6769-4111-B539-415D695BBB99}">
  <ds:schemaRefs>
    <ds:schemaRef ds:uri="http://schemas.openxmlformats.org/officeDocument/2006/bibliography"/>
  </ds:schemaRefs>
</ds:datastoreItem>
</file>

<file path=customXml/itemProps2.xml><?xml version="1.0" encoding="utf-8"?>
<ds:datastoreItem xmlns:ds="http://schemas.openxmlformats.org/officeDocument/2006/customXml" ds:itemID="{70973228-2F08-454D-920C-CC7C67E5E11A}"/>
</file>

<file path=customXml/itemProps3.xml><?xml version="1.0" encoding="utf-8"?>
<ds:datastoreItem xmlns:ds="http://schemas.openxmlformats.org/officeDocument/2006/customXml" ds:itemID="{7FD0A764-3FD2-455E-B6B4-1B1E6C51CC4E}"/>
</file>

<file path=customXml/itemProps4.xml><?xml version="1.0" encoding="utf-8"?>
<ds:datastoreItem xmlns:ds="http://schemas.openxmlformats.org/officeDocument/2006/customXml" ds:itemID="{B97F50FB-7D2E-411E-955B-746693E3E04C}"/>
</file>

<file path=docProps/app.xml><?xml version="1.0" encoding="utf-8"?>
<Properties xmlns="http://schemas.openxmlformats.org/officeDocument/2006/extended-properties" xmlns:vt="http://schemas.openxmlformats.org/officeDocument/2006/docPropsVTypes">
  <Template>Normal</Template>
  <TotalTime>366</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25</cp:revision>
  <dcterms:created xsi:type="dcterms:W3CDTF">2015-05-26T13:41:00Z</dcterms:created>
  <dcterms:modified xsi:type="dcterms:W3CDTF">2015-10-29T02:03:00Z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