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73A4" w14:textId="5343C120" w:rsidR="00616E34" w:rsidRPr="00FA1BB4" w:rsidRDefault="004E0781" w:rsidP="00616E34">
      <w:pPr>
        <w:rPr>
          <w:b/>
          <w:bCs/>
          <w:sz w:val="48"/>
          <w:lang w:eastAsia="zh-CN"/>
        </w:rPr>
      </w:pPr>
      <w:r w:rsidRPr="00FA1BB4">
        <w:rPr>
          <w:b/>
          <w:noProof/>
          <w:sz w:val="56"/>
          <w:lang w:eastAsia="zh-CN"/>
        </w:rPr>
        <w:drawing>
          <wp:anchor distT="0" distB="0" distL="114300" distR="114300" simplePos="0" relativeHeight="251657728" behindDoc="0" locked="0" layoutInCell="1" allowOverlap="0" wp14:anchorId="211DEBB9" wp14:editId="495566F1">
            <wp:simplePos x="0" y="0"/>
            <wp:positionH relativeFrom="column">
              <wp:posOffset>4690110</wp:posOffset>
            </wp:positionH>
            <wp:positionV relativeFrom="paragraph">
              <wp:posOffset>3175</wp:posOffset>
            </wp:positionV>
            <wp:extent cx="1400175" cy="1166495"/>
            <wp:effectExtent l="0" t="0" r="9525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96" b="7971"/>
                    <a:stretch/>
                  </pic:blipFill>
                  <pic:spPr bwMode="auto">
                    <a:xfrm>
                      <a:off x="0" y="0"/>
                      <a:ext cx="1400175" cy="1166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0935" w:rsidRPr="00FA1BB4">
        <w:rPr>
          <w:rFonts w:hint="eastAsia"/>
          <w:b/>
          <w:sz w:val="48"/>
          <w:lang w:eastAsia="zh-CN"/>
        </w:rPr>
        <w:t>核心课程：</w:t>
      </w:r>
      <w:r w:rsidR="00123171">
        <w:rPr>
          <w:rFonts w:hint="eastAsia"/>
          <w:b/>
          <w:sz w:val="48"/>
          <w:lang w:eastAsia="zh-CN"/>
        </w:rPr>
        <w:t>宣教事工</w:t>
      </w:r>
    </w:p>
    <w:p w14:paraId="4B4ABFCE" w14:textId="61A1D25E" w:rsidR="003F65AF" w:rsidRPr="00DE298E" w:rsidRDefault="00616E34" w:rsidP="00DE298E">
      <w:pPr>
        <w:pBdr>
          <w:bottom w:val="single" w:sz="6" w:space="1" w:color="auto"/>
        </w:pBdr>
        <w:rPr>
          <w:b/>
          <w:bCs/>
          <w:sz w:val="40"/>
          <w:lang w:eastAsia="zh-CN"/>
        </w:rPr>
      </w:pPr>
      <w:bookmarkStart w:id="0" w:name="_Hlk516490938"/>
      <w:r w:rsidRPr="00616E34">
        <w:rPr>
          <w:rFonts w:hint="eastAsia"/>
          <w:b/>
          <w:bCs/>
          <w:sz w:val="40"/>
          <w:lang w:eastAsia="zh-CN"/>
        </w:rPr>
        <w:t>第</w:t>
      </w:r>
      <w:r w:rsidR="009023BE">
        <w:rPr>
          <w:rFonts w:hint="eastAsia"/>
          <w:b/>
          <w:bCs/>
          <w:sz w:val="40"/>
          <w:lang w:eastAsia="zh-CN"/>
        </w:rPr>
        <w:t>九</w:t>
      </w:r>
      <w:r w:rsidR="00ED731C">
        <w:rPr>
          <w:rFonts w:hint="eastAsia"/>
          <w:b/>
          <w:bCs/>
          <w:sz w:val="40"/>
          <w:lang w:eastAsia="zh-CN"/>
        </w:rPr>
        <w:t>讲</w:t>
      </w:r>
      <w:r w:rsidRPr="00616E34">
        <w:rPr>
          <w:rFonts w:hint="eastAsia"/>
          <w:b/>
          <w:bCs/>
          <w:sz w:val="40"/>
          <w:lang w:eastAsia="zh-CN"/>
        </w:rPr>
        <w:t>：</w:t>
      </w:r>
      <w:bookmarkStart w:id="1" w:name="_Hlk523835004"/>
      <w:bookmarkEnd w:id="0"/>
      <w:r w:rsidR="009023BE" w:rsidRPr="009023BE">
        <w:rPr>
          <w:rFonts w:hint="eastAsia"/>
          <w:b/>
          <w:bCs/>
          <w:sz w:val="40"/>
          <w:lang w:eastAsia="zh-CN"/>
        </w:rPr>
        <w:t>短宣：本质和用处</w:t>
      </w:r>
    </w:p>
    <w:p w14:paraId="11B763BF" w14:textId="6AA6629B" w:rsidR="009023BE" w:rsidRDefault="009023BE" w:rsidP="005E660E">
      <w:pPr>
        <w:pStyle w:val="Heading1"/>
      </w:pPr>
      <w:r w:rsidRPr="009023BE">
        <w:rPr>
          <w:rFonts w:hint="eastAsia"/>
        </w:rPr>
        <w:t>简要大纲</w:t>
      </w:r>
    </w:p>
    <w:p w14:paraId="08430659" w14:textId="4F14402C" w:rsidR="009023BE" w:rsidRPr="009023BE" w:rsidRDefault="009023BE" w:rsidP="009023BE">
      <w:pPr>
        <w:pStyle w:val="ListParagraph"/>
        <w:numPr>
          <w:ilvl w:val="0"/>
          <w:numId w:val="37"/>
        </w:numPr>
        <w:rPr>
          <w:lang w:eastAsia="zh-CN"/>
        </w:rPr>
      </w:pPr>
      <w:r w:rsidRPr="009023BE">
        <w:rPr>
          <w:rFonts w:hint="eastAsia"/>
          <w:lang w:eastAsia="zh-CN"/>
        </w:rPr>
        <w:t>什么是短宣事工？</w:t>
      </w:r>
    </w:p>
    <w:p w14:paraId="0E57302B" w14:textId="5D8218BF" w:rsidR="009023BE" w:rsidRPr="009023BE" w:rsidRDefault="009023BE" w:rsidP="009023BE">
      <w:pPr>
        <w:pStyle w:val="ListParagraph"/>
        <w:numPr>
          <w:ilvl w:val="0"/>
          <w:numId w:val="37"/>
        </w:numPr>
        <w:rPr>
          <w:lang w:eastAsia="zh-CN"/>
        </w:rPr>
      </w:pPr>
      <w:r w:rsidRPr="009023BE">
        <w:rPr>
          <w:rFonts w:hint="eastAsia"/>
          <w:lang w:eastAsia="zh-CN"/>
        </w:rPr>
        <w:t>圣经中有短</w:t>
      </w:r>
      <w:proofErr w:type="gramStart"/>
      <w:r w:rsidRPr="009023BE">
        <w:rPr>
          <w:rFonts w:hint="eastAsia"/>
          <w:lang w:eastAsia="zh-CN"/>
        </w:rPr>
        <w:t>宣事工的</w:t>
      </w:r>
      <w:proofErr w:type="gramEnd"/>
      <w:r w:rsidRPr="009023BE">
        <w:rPr>
          <w:rFonts w:hint="eastAsia"/>
          <w:lang w:eastAsia="zh-CN"/>
        </w:rPr>
        <w:t>模式吗？</w:t>
      </w:r>
    </w:p>
    <w:p w14:paraId="41DF9F10" w14:textId="4FD8291A" w:rsidR="009023BE" w:rsidRPr="009023BE" w:rsidRDefault="009023BE" w:rsidP="009023BE">
      <w:pPr>
        <w:pStyle w:val="ListParagraph"/>
        <w:numPr>
          <w:ilvl w:val="0"/>
          <w:numId w:val="37"/>
        </w:numPr>
        <w:rPr>
          <w:lang w:eastAsia="zh-CN"/>
        </w:rPr>
      </w:pPr>
      <w:proofErr w:type="gramStart"/>
      <w:r w:rsidRPr="009023BE">
        <w:rPr>
          <w:rFonts w:hint="eastAsia"/>
          <w:lang w:eastAsia="zh-CN"/>
        </w:rPr>
        <w:t>短宣有什么</w:t>
      </w:r>
      <w:proofErr w:type="gramEnd"/>
      <w:r w:rsidRPr="009023BE">
        <w:rPr>
          <w:rFonts w:hint="eastAsia"/>
          <w:lang w:eastAsia="zh-CN"/>
        </w:rPr>
        <w:t>作用吗？</w:t>
      </w:r>
    </w:p>
    <w:p w14:paraId="3AE6008E" w14:textId="2C81CC00" w:rsidR="009023BE" w:rsidRPr="009023BE" w:rsidRDefault="009023BE" w:rsidP="009023BE">
      <w:pPr>
        <w:pStyle w:val="ListParagraph"/>
        <w:numPr>
          <w:ilvl w:val="0"/>
          <w:numId w:val="37"/>
        </w:numPr>
        <w:rPr>
          <w:lang w:eastAsia="zh-CN"/>
        </w:rPr>
      </w:pPr>
      <w:r w:rsidRPr="009023BE">
        <w:rPr>
          <w:rFonts w:hint="eastAsia"/>
          <w:lang w:eastAsia="zh-CN"/>
        </w:rPr>
        <w:t>我们如何把短宣的作用最大化？</w:t>
      </w:r>
    </w:p>
    <w:p w14:paraId="55739992" w14:textId="4B6C3844" w:rsidR="00863DA3" w:rsidRDefault="00DE298E" w:rsidP="005E660E">
      <w:pPr>
        <w:pStyle w:val="Heading1"/>
        <w:numPr>
          <w:ilvl w:val="0"/>
          <w:numId w:val="27"/>
        </w:numPr>
      </w:pPr>
      <w:r>
        <w:rPr>
          <w:rFonts w:hint="eastAsia"/>
        </w:rPr>
        <w:t>导论</w:t>
      </w:r>
    </w:p>
    <w:p w14:paraId="46C03CA0" w14:textId="4AEFAF52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几个星期前，我们开始专门思考把福音传遍</w:t>
      </w:r>
      <w:proofErr w:type="gramStart"/>
      <w:r w:rsidRPr="009023BE">
        <w:rPr>
          <w:rFonts w:hint="eastAsia"/>
          <w:lang w:eastAsia="zh-CN"/>
        </w:rPr>
        <w:t>万国是</w:t>
      </w:r>
      <w:proofErr w:type="gramEnd"/>
      <w:r w:rsidRPr="009023BE">
        <w:rPr>
          <w:rFonts w:hint="eastAsia"/>
          <w:lang w:eastAsia="zh-CN"/>
        </w:rPr>
        <w:t>什么意思；</w:t>
      </w:r>
      <w:proofErr w:type="gramStart"/>
      <w:r w:rsidRPr="009023BE">
        <w:rPr>
          <w:rFonts w:hint="eastAsia"/>
          <w:lang w:eastAsia="zh-CN"/>
        </w:rPr>
        <w:t>还思考</w:t>
      </w:r>
      <w:proofErr w:type="gramEnd"/>
      <w:r w:rsidRPr="009023BE">
        <w:rPr>
          <w:rFonts w:hint="eastAsia"/>
          <w:lang w:eastAsia="zh-CN"/>
        </w:rPr>
        <w:t>了特意离开自己的祖国，到另一个国家去生活，目的是向其他国家的人分享我们的信仰，就像我们在这里为本国人所做的一样</w:t>
      </w:r>
      <w:r w:rsidR="00235587">
        <w:rPr>
          <w:rFonts w:hint="eastAsia"/>
          <w:lang w:eastAsia="zh-CN"/>
        </w:rPr>
        <w:t>这种可能性</w:t>
      </w:r>
      <w:r w:rsidRPr="009023BE">
        <w:rPr>
          <w:rFonts w:hint="eastAsia"/>
          <w:lang w:eastAsia="zh-CN"/>
        </w:rPr>
        <w:t>。上周，我们讨论了具体的宣教方法，以及基督的救赎方法（即基督为各族、各方、各民和各国的人而牺牲自己）如何影响我们的宣教方法（即把福音传到各族、各方、各民和各国）。今天，为了</w:t>
      </w:r>
      <w:proofErr w:type="gramStart"/>
      <w:r w:rsidRPr="009023BE">
        <w:rPr>
          <w:rFonts w:hint="eastAsia"/>
          <w:lang w:eastAsia="zh-CN"/>
        </w:rPr>
        <w:t>践行</w:t>
      </w:r>
      <w:proofErr w:type="gramEnd"/>
      <w:r w:rsidRPr="009023BE">
        <w:rPr>
          <w:rFonts w:hint="eastAsia"/>
          <w:lang w:eastAsia="zh-CN"/>
        </w:rPr>
        <w:t>我们把福音传到万国的承诺，我们要来思考一种具体的方式，也就是短宣。</w:t>
      </w:r>
    </w:p>
    <w:p w14:paraId="4285F713" w14:textId="74B51018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这个话题的确非常及时，因为我们教会有几个成员，他们有的目前正在短宣的途中，有的即将开始短宣之旅。</w:t>
      </w:r>
    </w:p>
    <w:p w14:paraId="28646CFE" w14:textId="6DB931B6" w:rsidR="009023BE" w:rsidRPr="00235587" w:rsidRDefault="009023BE" w:rsidP="005E660E">
      <w:pPr>
        <w:pStyle w:val="Heading1"/>
        <w:numPr>
          <w:ilvl w:val="0"/>
          <w:numId w:val="27"/>
        </w:numPr>
      </w:pPr>
      <w:r w:rsidRPr="00235587">
        <w:rPr>
          <w:rFonts w:hint="eastAsia"/>
        </w:rPr>
        <w:t>什么是短宣事工</w:t>
      </w:r>
    </w:p>
    <w:p w14:paraId="79B5DA25" w14:textId="61376805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在开始这个话题之前，我们首先需要定义短宣是什么。当别人提起“短宣”旅行或者项目的时候，你会想到什么？进入你脑海的是什么？</w:t>
      </w:r>
    </w:p>
    <w:p w14:paraId="26F0EF47" w14:textId="6CF31BFA" w:rsidR="009023BE" w:rsidRPr="009023BE" w:rsidRDefault="009023BE" w:rsidP="00235587">
      <w:pPr>
        <w:pStyle w:val="ListParagraph"/>
        <w:numPr>
          <w:ilvl w:val="0"/>
          <w:numId w:val="38"/>
        </w:numPr>
        <w:rPr>
          <w:lang w:eastAsia="zh-CN"/>
        </w:rPr>
      </w:pPr>
      <w:r w:rsidRPr="009023BE">
        <w:rPr>
          <w:rFonts w:hint="eastAsia"/>
          <w:lang w:eastAsia="zh-CN"/>
        </w:rPr>
        <w:t>宣教事工：跨越文化、语言、或者地理疆界去推广福音事工。</w:t>
      </w:r>
    </w:p>
    <w:p w14:paraId="3B822F9C" w14:textId="0C694679" w:rsidR="00235587" w:rsidRDefault="009023BE" w:rsidP="00235587">
      <w:pPr>
        <w:pStyle w:val="ListParagraph"/>
        <w:numPr>
          <w:ilvl w:val="0"/>
          <w:numId w:val="38"/>
        </w:numPr>
        <w:rPr>
          <w:lang w:eastAsia="zh-CN"/>
        </w:rPr>
      </w:pPr>
      <w:r w:rsidRPr="009023BE">
        <w:rPr>
          <w:rFonts w:hint="eastAsia"/>
          <w:lang w:eastAsia="zh-CN"/>
        </w:rPr>
        <w:t>短宣：通常是指个人少于一年的宣教。一般是几个星期。</w:t>
      </w:r>
      <w:r w:rsidRPr="009023BE">
        <w:rPr>
          <w:rFonts w:hint="eastAsia"/>
          <w:lang w:eastAsia="zh-CN"/>
        </w:rPr>
        <w:t>IMB</w:t>
      </w:r>
      <w:r w:rsidRPr="009023BE">
        <w:rPr>
          <w:rFonts w:hint="eastAsia"/>
          <w:lang w:eastAsia="zh-CN"/>
        </w:rPr>
        <w:t>机构把任何少于两年的宣教</w:t>
      </w:r>
      <w:r w:rsidR="00235587">
        <w:rPr>
          <w:rFonts w:hint="eastAsia"/>
          <w:lang w:eastAsia="zh-CN"/>
        </w:rPr>
        <w:t>都</w:t>
      </w:r>
      <w:r w:rsidRPr="009023BE">
        <w:rPr>
          <w:rFonts w:hint="eastAsia"/>
          <w:lang w:eastAsia="zh-CN"/>
        </w:rPr>
        <w:t>称为短宣。</w:t>
      </w:r>
    </w:p>
    <w:p w14:paraId="547ACDAD" w14:textId="7319AAD0" w:rsidR="009023BE" w:rsidRPr="009023BE" w:rsidRDefault="009023BE" w:rsidP="00235587">
      <w:pPr>
        <w:pStyle w:val="ListParagraph"/>
        <w:numPr>
          <w:ilvl w:val="0"/>
          <w:numId w:val="38"/>
        </w:numPr>
        <w:rPr>
          <w:lang w:eastAsia="zh-CN"/>
        </w:rPr>
      </w:pPr>
      <w:r w:rsidRPr="009023BE">
        <w:rPr>
          <w:rFonts w:hint="eastAsia"/>
          <w:lang w:eastAsia="zh-CN"/>
        </w:rPr>
        <w:t>以下是一些短宣的事</w:t>
      </w:r>
      <w:r w:rsidR="00235587">
        <w:rPr>
          <w:rFonts w:hint="eastAsia"/>
          <w:lang w:eastAsia="zh-CN"/>
        </w:rPr>
        <w:t>案例</w:t>
      </w:r>
    </w:p>
    <w:p w14:paraId="06314383" w14:textId="131FE3EF" w:rsidR="009023BE" w:rsidRPr="009023BE" w:rsidRDefault="009023BE" w:rsidP="00235587">
      <w:pPr>
        <w:pStyle w:val="ListParagraph"/>
        <w:numPr>
          <w:ilvl w:val="1"/>
          <w:numId w:val="40"/>
        </w:numPr>
        <w:rPr>
          <w:lang w:eastAsia="zh-CN"/>
        </w:rPr>
      </w:pPr>
      <w:r w:rsidRPr="009023BE">
        <w:rPr>
          <w:rFonts w:hint="eastAsia"/>
          <w:lang w:eastAsia="zh-CN"/>
        </w:rPr>
        <w:t>在某个大会期间照管孩子，</w:t>
      </w:r>
      <w:r w:rsidR="00235587">
        <w:rPr>
          <w:rFonts w:hint="eastAsia"/>
          <w:lang w:eastAsia="zh-CN"/>
        </w:rPr>
        <w:t>以</w:t>
      </w:r>
      <w:r w:rsidRPr="009023BE">
        <w:rPr>
          <w:rFonts w:hint="eastAsia"/>
          <w:lang w:eastAsia="zh-CN"/>
        </w:rPr>
        <w:t>鼓励海外宣教士</w:t>
      </w:r>
      <w:proofErr w:type="gramStart"/>
      <w:r w:rsidR="00235587">
        <w:rPr>
          <w:rFonts w:hint="eastAsia"/>
          <w:lang w:eastAsia="zh-CN"/>
        </w:rPr>
        <w:t>及其事工</w:t>
      </w:r>
      <w:r w:rsidRPr="009023BE">
        <w:rPr>
          <w:rFonts w:hint="eastAsia"/>
          <w:lang w:eastAsia="zh-CN"/>
        </w:rPr>
        <w:t>的</w:t>
      </w:r>
      <w:proofErr w:type="gramEnd"/>
      <w:r w:rsidRPr="009023BE">
        <w:rPr>
          <w:rFonts w:hint="eastAsia"/>
          <w:lang w:eastAsia="zh-CN"/>
        </w:rPr>
        <w:t>短期旅行。我们教会已经有好几</w:t>
      </w:r>
      <w:proofErr w:type="gramStart"/>
      <w:r w:rsidRPr="009023BE">
        <w:rPr>
          <w:rFonts w:hint="eastAsia"/>
          <w:lang w:eastAsia="zh-CN"/>
        </w:rPr>
        <w:t>次差派</w:t>
      </w:r>
      <w:proofErr w:type="gramEnd"/>
      <w:r w:rsidRPr="009023BE">
        <w:rPr>
          <w:rFonts w:hint="eastAsia"/>
          <w:lang w:eastAsia="zh-CN"/>
        </w:rPr>
        <w:t>成员做这样的服侍。（同时通告大家将要开展的此类短宣信息）</w:t>
      </w:r>
    </w:p>
    <w:p w14:paraId="2AF7AE04" w14:textId="7F5F70E9" w:rsidR="009023BE" w:rsidRPr="009023BE" w:rsidRDefault="009023BE" w:rsidP="00235587">
      <w:pPr>
        <w:pStyle w:val="ListParagraph"/>
        <w:numPr>
          <w:ilvl w:val="1"/>
          <w:numId w:val="40"/>
        </w:numPr>
        <w:rPr>
          <w:lang w:eastAsia="zh-CN"/>
        </w:rPr>
      </w:pPr>
      <w:r w:rsidRPr="009023BE">
        <w:rPr>
          <w:rFonts w:hint="eastAsia"/>
          <w:lang w:eastAsia="zh-CN"/>
        </w:rPr>
        <w:t>到全职宣教士服侍的地方做短期停留，接触当地人，发送圣经。长期驻扎的宣教</w:t>
      </w:r>
      <w:proofErr w:type="gramStart"/>
      <w:r w:rsidRPr="009023BE">
        <w:rPr>
          <w:rFonts w:hint="eastAsia"/>
          <w:lang w:eastAsia="zh-CN"/>
        </w:rPr>
        <w:t>士如果</w:t>
      </w:r>
      <w:proofErr w:type="gramEnd"/>
      <w:r w:rsidRPr="009023BE">
        <w:rPr>
          <w:rFonts w:hint="eastAsia"/>
          <w:lang w:eastAsia="zh-CN"/>
        </w:rPr>
        <w:t>这样做的话，恐怕会被驱逐出境。（</w:t>
      </w:r>
      <w:r w:rsidR="00235587">
        <w:rPr>
          <w:rFonts w:hint="eastAsia"/>
          <w:lang w:eastAsia="zh-CN"/>
        </w:rPr>
        <w:t>当然，这是</w:t>
      </w:r>
      <w:r w:rsidRPr="009023BE">
        <w:rPr>
          <w:rFonts w:hint="eastAsia"/>
          <w:lang w:eastAsia="zh-CN"/>
        </w:rPr>
        <w:t>为神的荣耀被驱逐的例子）</w:t>
      </w:r>
    </w:p>
    <w:p w14:paraId="7ADB967B" w14:textId="0B7B84F9" w:rsidR="009023BE" w:rsidRPr="009023BE" w:rsidRDefault="009023BE" w:rsidP="00235587">
      <w:pPr>
        <w:pStyle w:val="ListParagraph"/>
        <w:numPr>
          <w:ilvl w:val="1"/>
          <w:numId w:val="40"/>
        </w:numPr>
        <w:rPr>
          <w:lang w:eastAsia="zh-CN"/>
        </w:rPr>
      </w:pPr>
      <w:r w:rsidRPr="009023BE">
        <w:rPr>
          <w:rFonts w:hint="eastAsia"/>
          <w:lang w:eastAsia="zh-CN"/>
        </w:rPr>
        <w:t>其它的还有一些特殊项目，例如医疗救助、修建教堂设施，以及开办假期圣经学校等。</w:t>
      </w:r>
    </w:p>
    <w:p w14:paraId="5528F461" w14:textId="1CA8EE58" w:rsidR="009023BE" w:rsidRPr="009023BE" w:rsidRDefault="009023BE" w:rsidP="00235587">
      <w:pPr>
        <w:pStyle w:val="ListParagraph"/>
        <w:numPr>
          <w:ilvl w:val="1"/>
          <w:numId w:val="40"/>
        </w:numPr>
        <w:rPr>
          <w:lang w:eastAsia="zh-CN"/>
        </w:rPr>
      </w:pPr>
      <w:r w:rsidRPr="009023BE">
        <w:rPr>
          <w:rFonts w:hint="eastAsia"/>
          <w:lang w:eastAsia="zh-CN"/>
        </w:rPr>
        <w:t>另一种形式的短宣是帮助长期驻扎的宣教士与当地人建立关系：教英语，或者开办工作坊，给当地人提供某些方面的知识，比如改进农业的方法、烹饪、计算机等。</w:t>
      </w:r>
    </w:p>
    <w:p w14:paraId="29BB5F0B" w14:textId="57EE66FD" w:rsidR="009023BE" w:rsidRPr="009023BE" w:rsidRDefault="009023BE" w:rsidP="005E660E">
      <w:pPr>
        <w:pStyle w:val="Heading1"/>
        <w:numPr>
          <w:ilvl w:val="0"/>
          <w:numId w:val="27"/>
        </w:numPr>
      </w:pPr>
      <w:r w:rsidRPr="009023BE">
        <w:rPr>
          <w:rFonts w:hint="eastAsia"/>
        </w:rPr>
        <w:t>圣经中有短宣的模式吗？</w:t>
      </w:r>
    </w:p>
    <w:p w14:paraId="3612F12C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许多美国基督徒都在参与短宣。在我们思考短</w:t>
      </w:r>
      <w:proofErr w:type="gramStart"/>
      <w:r w:rsidRPr="009023BE">
        <w:rPr>
          <w:rFonts w:hint="eastAsia"/>
          <w:lang w:eastAsia="zh-CN"/>
        </w:rPr>
        <w:t>宣事工的</w:t>
      </w:r>
      <w:proofErr w:type="gramEnd"/>
      <w:r w:rsidRPr="009023BE">
        <w:rPr>
          <w:rFonts w:hint="eastAsia"/>
          <w:lang w:eastAsia="zh-CN"/>
        </w:rPr>
        <w:t>其它层面之前，我们需要问，短</w:t>
      </w:r>
      <w:proofErr w:type="gramStart"/>
      <w:r w:rsidRPr="009023BE">
        <w:rPr>
          <w:rFonts w:hint="eastAsia"/>
          <w:lang w:eastAsia="zh-CN"/>
        </w:rPr>
        <w:t>宣是否</w:t>
      </w:r>
      <w:proofErr w:type="gramEnd"/>
      <w:r w:rsidRPr="009023BE">
        <w:rPr>
          <w:rFonts w:hint="eastAsia"/>
          <w:lang w:eastAsia="zh-CN"/>
        </w:rPr>
        <w:t>有圣经根据。圣经中有这种宣教模式吗？或者它只是轻浮的西方人，不想长期委身艰苦的宣教，而搞出的新花样？</w:t>
      </w:r>
    </w:p>
    <w:p w14:paraId="1119F57F" w14:textId="5A3038A6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具体来说，我们在查考圣经的时候，要看短</w:t>
      </w:r>
      <w:proofErr w:type="gramStart"/>
      <w:r w:rsidRPr="009023BE">
        <w:rPr>
          <w:rFonts w:hint="eastAsia"/>
          <w:lang w:eastAsia="zh-CN"/>
        </w:rPr>
        <w:t>宣是否</w:t>
      </w:r>
      <w:proofErr w:type="gramEnd"/>
      <w:r w:rsidRPr="009023BE">
        <w:rPr>
          <w:rFonts w:hint="eastAsia"/>
          <w:lang w:eastAsia="zh-CN"/>
        </w:rPr>
        <w:t>在使徒的早期传教工作中占有一席之地，这样会有助于我们思考。（教师可以提问：圣经</w:t>
      </w:r>
      <w:proofErr w:type="gramStart"/>
      <w:r w:rsidRPr="009023BE">
        <w:rPr>
          <w:rFonts w:hint="eastAsia"/>
          <w:lang w:eastAsia="zh-CN"/>
        </w:rPr>
        <w:t>哪卷书谈到</w:t>
      </w:r>
      <w:proofErr w:type="gramEnd"/>
      <w:r w:rsidRPr="009023BE">
        <w:rPr>
          <w:rFonts w:hint="eastAsia"/>
          <w:lang w:eastAsia="zh-CN"/>
        </w:rPr>
        <w:t>这个话题呢）让我们翻开使徒行传，它记载了早期基督徒的宣教事工。</w:t>
      </w:r>
    </w:p>
    <w:p w14:paraId="2BEBB7E5" w14:textId="77777777" w:rsidR="009023BE" w:rsidRPr="009023BE" w:rsidRDefault="009023BE" w:rsidP="009023BE">
      <w:pPr>
        <w:rPr>
          <w:lang w:eastAsia="zh-CN"/>
        </w:rPr>
      </w:pPr>
    </w:p>
    <w:p w14:paraId="02FA7E09" w14:textId="26E47E00" w:rsidR="009023BE" w:rsidRPr="009023BE" w:rsidRDefault="009023BE" w:rsidP="00235587">
      <w:pPr>
        <w:pStyle w:val="Heading2"/>
        <w:numPr>
          <w:ilvl w:val="0"/>
          <w:numId w:val="41"/>
        </w:numPr>
      </w:pPr>
      <w:r w:rsidRPr="009023BE">
        <w:rPr>
          <w:rFonts w:hint="eastAsia"/>
        </w:rPr>
        <w:lastRenderedPageBreak/>
        <w:t>使徒行传第十章中的彼得</w:t>
      </w:r>
    </w:p>
    <w:p w14:paraId="63A87E3F" w14:textId="11476621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我们来看使徒行传第</w:t>
      </w:r>
      <w:r w:rsidRPr="009023BE">
        <w:rPr>
          <w:rFonts w:hint="eastAsia"/>
          <w:lang w:eastAsia="zh-CN"/>
        </w:rPr>
        <w:t>10</w:t>
      </w:r>
      <w:r w:rsidRPr="009023BE">
        <w:rPr>
          <w:rFonts w:hint="eastAsia"/>
          <w:lang w:eastAsia="zh-CN"/>
        </w:rPr>
        <w:t>章，这里有一个可能是短宣的例子。使徒</w:t>
      </w:r>
      <w:proofErr w:type="gramStart"/>
      <w:r w:rsidRPr="009023BE">
        <w:rPr>
          <w:rFonts w:hint="eastAsia"/>
          <w:lang w:eastAsia="zh-CN"/>
        </w:rPr>
        <w:t>彼</w:t>
      </w:r>
      <w:proofErr w:type="gramEnd"/>
      <w:r w:rsidRPr="009023BE">
        <w:rPr>
          <w:rFonts w:hint="eastAsia"/>
          <w:lang w:eastAsia="zh-CN"/>
        </w:rPr>
        <w:t>得来到外邦</w:t>
      </w:r>
      <w:proofErr w:type="gramStart"/>
      <w:r w:rsidRPr="009023BE">
        <w:rPr>
          <w:rFonts w:hint="eastAsia"/>
          <w:lang w:eastAsia="zh-CN"/>
        </w:rPr>
        <w:t>人哥尼流</w:t>
      </w:r>
      <w:proofErr w:type="gramEnd"/>
      <w:r w:rsidRPr="009023BE">
        <w:rPr>
          <w:rFonts w:hint="eastAsia"/>
          <w:lang w:eastAsia="zh-CN"/>
        </w:rPr>
        <w:t>的家。几个星期前，</w:t>
      </w:r>
      <w:proofErr w:type="gramStart"/>
      <w:r w:rsidRPr="009023BE">
        <w:rPr>
          <w:rFonts w:hint="eastAsia"/>
          <w:lang w:eastAsia="zh-CN"/>
        </w:rPr>
        <w:t>神分别</w:t>
      </w:r>
      <w:proofErr w:type="gramEnd"/>
      <w:r w:rsidRPr="009023BE">
        <w:rPr>
          <w:rFonts w:hint="eastAsia"/>
          <w:lang w:eastAsia="zh-CN"/>
        </w:rPr>
        <w:t>给彼得和</w:t>
      </w:r>
      <w:proofErr w:type="gramStart"/>
      <w:r w:rsidRPr="009023BE">
        <w:rPr>
          <w:rFonts w:hint="eastAsia"/>
          <w:lang w:eastAsia="zh-CN"/>
        </w:rPr>
        <w:t>哥尼流</w:t>
      </w:r>
      <w:proofErr w:type="gramEnd"/>
      <w:r w:rsidRPr="009023BE">
        <w:rPr>
          <w:rFonts w:hint="eastAsia"/>
          <w:lang w:eastAsia="zh-CN"/>
        </w:rPr>
        <w:t>降下异象，让彼得离开约帕到凯撒利亚去，传福音给哥尼流。这次旅行让彼得跨越了巨大的文化鸿沟，神教导彼得不应该看外邦人为不洁净，神的计划是既要救犹太人，也要救外邦人。从这章经文，我们可以很确定，彼得去</w:t>
      </w:r>
      <w:proofErr w:type="gramStart"/>
      <w:r w:rsidRPr="009023BE">
        <w:rPr>
          <w:rFonts w:hint="eastAsia"/>
          <w:lang w:eastAsia="zh-CN"/>
        </w:rPr>
        <w:t>见哥尼流</w:t>
      </w:r>
      <w:proofErr w:type="gramEnd"/>
      <w:r w:rsidRPr="009023BE">
        <w:rPr>
          <w:rFonts w:hint="eastAsia"/>
          <w:lang w:eastAsia="zh-CN"/>
        </w:rPr>
        <w:t>，传福音，前后只花了几天时间。（参考徒</w:t>
      </w:r>
      <w:r w:rsidRPr="009023BE">
        <w:rPr>
          <w:rFonts w:hint="eastAsia"/>
          <w:lang w:eastAsia="zh-CN"/>
        </w:rPr>
        <w:t>10:23-24,30,48</w:t>
      </w:r>
      <w:r w:rsidRPr="009023BE">
        <w:rPr>
          <w:rFonts w:hint="eastAsia"/>
          <w:lang w:eastAsia="zh-CN"/>
        </w:rPr>
        <w:t>）</w:t>
      </w:r>
    </w:p>
    <w:p w14:paraId="6C90878F" w14:textId="6486AD34" w:rsidR="009023BE" w:rsidRPr="009023BE" w:rsidRDefault="009023BE" w:rsidP="00235587">
      <w:pPr>
        <w:pStyle w:val="Heading2"/>
        <w:numPr>
          <w:ilvl w:val="0"/>
          <w:numId w:val="41"/>
        </w:numPr>
      </w:pPr>
      <w:r w:rsidRPr="009023BE">
        <w:rPr>
          <w:rFonts w:hint="eastAsia"/>
        </w:rPr>
        <w:t>保罗在使徒行传中的宣教之旅</w:t>
      </w:r>
    </w:p>
    <w:p w14:paraId="0996E312" w14:textId="2DEBB22B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我们在保罗的宣教之旅中也看到了短宣的模式。在《短宣》一书中，</w:t>
      </w:r>
      <w:proofErr w:type="gramStart"/>
      <w:r w:rsidR="00235587">
        <w:rPr>
          <w:rFonts w:hint="eastAsia"/>
          <w:lang w:eastAsia="zh-CN"/>
        </w:rPr>
        <w:t>史麦克</w:t>
      </w:r>
      <w:r w:rsidRPr="009023BE">
        <w:rPr>
          <w:rFonts w:hint="eastAsia"/>
          <w:lang w:eastAsia="zh-CN"/>
        </w:rPr>
        <w:t>总结</w:t>
      </w:r>
      <w:proofErr w:type="gramEnd"/>
      <w:r w:rsidRPr="009023BE">
        <w:rPr>
          <w:rFonts w:hint="eastAsia"/>
          <w:lang w:eastAsia="zh-CN"/>
        </w:rPr>
        <w:t>说，保罗的第一次宣教之</w:t>
      </w:r>
      <w:proofErr w:type="gramStart"/>
      <w:r w:rsidRPr="009023BE">
        <w:rPr>
          <w:rFonts w:hint="eastAsia"/>
          <w:lang w:eastAsia="zh-CN"/>
        </w:rPr>
        <w:t>旅就是</w:t>
      </w:r>
      <w:proofErr w:type="gramEnd"/>
      <w:r w:rsidRPr="009023BE">
        <w:rPr>
          <w:rFonts w:hint="eastAsia"/>
          <w:lang w:eastAsia="zh-CN"/>
        </w:rPr>
        <w:t>一系列的短途旅行，从一个地方辗转到另一地方。他说，安提安教会</w:t>
      </w:r>
      <w:proofErr w:type="gramStart"/>
      <w:r w:rsidRPr="009023BE">
        <w:rPr>
          <w:rFonts w:hint="eastAsia"/>
          <w:lang w:eastAsia="zh-CN"/>
        </w:rPr>
        <w:t>大概于</w:t>
      </w:r>
      <w:proofErr w:type="gramEnd"/>
      <w:r w:rsidRPr="009023BE">
        <w:rPr>
          <w:rFonts w:hint="eastAsia"/>
          <w:lang w:eastAsia="zh-CN"/>
        </w:rPr>
        <w:t>公元</w:t>
      </w:r>
      <w:r w:rsidRPr="009023BE">
        <w:rPr>
          <w:rFonts w:hint="eastAsia"/>
          <w:lang w:eastAsia="zh-CN"/>
        </w:rPr>
        <w:t>48</w:t>
      </w:r>
      <w:r w:rsidRPr="009023BE">
        <w:rPr>
          <w:rFonts w:hint="eastAsia"/>
          <w:lang w:eastAsia="zh-CN"/>
        </w:rPr>
        <w:t>年春天，正式</w:t>
      </w:r>
      <w:proofErr w:type="gramStart"/>
      <w:r w:rsidRPr="009023BE">
        <w:rPr>
          <w:rFonts w:hint="eastAsia"/>
          <w:lang w:eastAsia="zh-CN"/>
        </w:rPr>
        <w:t>差派保罗</w:t>
      </w:r>
      <w:proofErr w:type="gramEnd"/>
      <w:r w:rsidRPr="009023BE">
        <w:rPr>
          <w:rFonts w:hint="eastAsia"/>
          <w:lang w:eastAsia="zh-CN"/>
        </w:rPr>
        <w:t>和巴</w:t>
      </w:r>
      <w:proofErr w:type="gramStart"/>
      <w:r w:rsidRPr="009023BE">
        <w:rPr>
          <w:rFonts w:hint="eastAsia"/>
          <w:lang w:eastAsia="zh-CN"/>
        </w:rPr>
        <w:t>拿巴去做</w:t>
      </w:r>
      <w:proofErr w:type="gramEnd"/>
      <w:r w:rsidRPr="009023BE">
        <w:rPr>
          <w:rFonts w:hint="eastAsia"/>
          <w:lang w:eastAsia="zh-CN"/>
        </w:rPr>
        <w:t>宣教的工作</w:t>
      </w:r>
      <w:r w:rsidR="00235587" w:rsidRPr="009023BE">
        <w:rPr>
          <w:rFonts w:hint="eastAsia"/>
          <w:lang w:eastAsia="zh-CN"/>
        </w:rPr>
        <w:t>（徒</w:t>
      </w:r>
      <w:r w:rsidR="00235587" w:rsidRPr="009023BE">
        <w:rPr>
          <w:rFonts w:hint="eastAsia"/>
          <w:lang w:eastAsia="zh-CN"/>
        </w:rPr>
        <w:t>13:3</w:t>
      </w:r>
      <w:r w:rsidR="00235587" w:rsidRPr="009023BE">
        <w:rPr>
          <w:rFonts w:hint="eastAsia"/>
          <w:lang w:eastAsia="zh-CN"/>
        </w:rPr>
        <w:t>）</w:t>
      </w:r>
      <w:r w:rsidRPr="009023BE">
        <w:rPr>
          <w:rFonts w:hint="eastAsia"/>
          <w:lang w:eastAsia="zh-CN"/>
        </w:rPr>
        <w:t>。这表明，从第一间教会就开始认为，即使是短宣，也主要是属于教会的工作，而不仅仅是基督徒个人选择如何利用休假的事情</w:t>
      </w:r>
      <w:r w:rsidR="00235587">
        <w:rPr>
          <w:rFonts w:hint="eastAsia"/>
          <w:lang w:eastAsia="zh-CN"/>
        </w:rPr>
        <w:t>……</w:t>
      </w:r>
      <w:r w:rsidRPr="009023BE">
        <w:rPr>
          <w:rFonts w:hint="eastAsia"/>
          <w:lang w:eastAsia="zh-CN"/>
        </w:rPr>
        <w:t>我们过后会更多谈到这方面。</w:t>
      </w:r>
    </w:p>
    <w:p w14:paraId="0F575E05" w14:textId="727EF3B5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保罗和巴拿</w:t>
      </w:r>
      <w:proofErr w:type="gramStart"/>
      <w:r w:rsidRPr="009023BE">
        <w:rPr>
          <w:rFonts w:hint="eastAsia"/>
          <w:lang w:eastAsia="zh-CN"/>
        </w:rPr>
        <w:t>巴首先</w:t>
      </w:r>
      <w:proofErr w:type="gramEnd"/>
      <w:r w:rsidRPr="009023BE">
        <w:rPr>
          <w:rFonts w:hint="eastAsia"/>
          <w:lang w:eastAsia="zh-CN"/>
        </w:rPr>
        <w:t>到了塞浦路斯，他们把福音传遍了全岛。（徒</w:t>
      </w:r>
      <w:r w:rsidRPr="009023BE">
        <w:rPr>
          <w:rFonts w:hint="eastAsia"/>
          <w:lang w:eastAsia="zh-CN"/>
        </w:rPr>
        <w:t>13:4</w:t>
      </w:r>
      <w:r w:rsidRPr="009023BE">
        <w:rPr>
          <w:rFonts w:hint="eastAsia"/>
          <w:lang w:eastAsia="zh-CN"/>
        </w:rPr>
        <w:t>）从那里，他们乘船前往</w:t>
      </w:r>
      <w:r w:rsidR="00235587">
        <w:rPr>
          <w:rFonts w:hint="eastAsia"/>
          <w:lang w:eastAsia="zh-CN"/>
        </w:rPr>
        <w:t>旁非利亚</w:t>
      </w:r>
      <w:r w:rsidRPr="009023BE">
        <w:rPr>
          <w:rFonts w:hint="eastAsia"/>
          <w:lang w:eastAsia="zh-CN"/>
        </w:rPr>
        <w:t>，也许停留了短短的一两个星期。接着犹太人就把他们赶出去，因为许多人信了主</w:t>
      </w:r>
      <w:r w:rsidR="00235587" w:rsidRPr="009023BE">
        <w:rPr>
          <w:rFonts w:hint="eastAsia"/>
          <w:lang w:eastAsia="zh-CN"/>
        </w:rPr>
        <w:t>（徒</w:t>
      </w:r>
      <w:r w:rsidR="00235587" w:rsidRPr="009023BE">
        <w:rPr>
          <w:rFonts w:hint="eastAsia"/>
          <w:lang w:eastAsia="zh-CN"/>
        </w:rPr>
        <w:t>13:13</w:t>
      </w:r>
      <w:r w:rsidR="00235587" w:rsidRPr="009023BE">
        <w:rPr>
          <w:rFonts w:hint="eastAsia"/>
          <w:lang w:eastAsia="zh-CN"/>
        </w:rPr>
        <w:t>）</w:t>
      </w:r>
      <w:r w:rsidRPr="009023BE">
        <w:rPr>
          <w:rFonts w:hint="eastAsia"/>
          <w:lang w:eastAsia="zh-CN"/>
        </w:rPr>
        <w:t>。然后他们走陆路，到了</w:t>
      </w:r>
      <w:proofErr w:type="gramStart"/>
      <w:r w:rsidRPr="009023BE">
        <w:rPr>
          <w:rFonts w:hint="eastAsia"/>
          <w:lang w:eastAsia="zh-CN"/>
        </w:rPr>
        <w:t>以哥念过冬</w:t>
      </w:r>
      <w:proofErr w:type="gramEnd"/>
      <w:r w:rsidRPr="009023BE">
        <w:rPr>
          <w:rFonts w:hint="eastAsia"/>
          <w:lang w:eastAsia="zh-CN"/>
        </w:rPr>
        <w:t>，大约停留了</w:t>
      </w:r>
      <w:r w:rsidRPr="009023BE">
        <w:rPr>
          <w:rFonts w:hint="eastAsia"/>
          <w:lang w:eastAsia="zh-CN"/>
        </w:rPr>
        <w:t>4-5</w:t>
      </w:r>
      <w:r w:rsidRPr="009023BE">
        <w:rPr>
          <w:rFonts w:hint="eastAsia"/>
          <w:lang w:eastAsia="zh-CN"/>
        </w:rPr>
        <w:t>个月。毫无例外，在那里既有人接待他们，也有人反对。在公元</w:t>
      </w:r>
      <w:r w:rsidRPr="009023BE">
        <w:rPr>
          <w:rFonts w:hint="eastAsia"/>
          <w:lang w:eastAsia="zh-CN"/>
        </w:rPr>
        <w:t>49</w:t>
      </w:r>
      <w:r w:rsidRPr="009023BE">
        <w:rPr>
          <w:rFonts w:hint="eastAsia"/>
          <w:lang w:eastAsia="zh-CN"/>
        </w:rPr>
        <w:t>年的春天（这是许多人认为的时间），他们辗转到了</w:t>
      </w:r>
      <w:proofErr w:type="gramStart"/>
      <w:r w:rsidRPr="009023BE">
        <w:rPr>
          <w:rFonts w:hint="eastAsia"/>
          <w:lang w:eastAsia="zh-CN"/>
        </w:rPr>
        <w:t>路司得</w:t>
      </w:r>
      <w:proofErr w:type="gramEnd"/>
      <w:r w:rsidRPr="009023BE">
        <w:rPr>
          <w:rFonts w:hint="eastAsia"/>
          <w:lang w:eastAsia="zh-CN"/>
        </w:rPr>
        <w:t>和特</w:t>
      </w:r>
      <w:proofErr w:type="gramStart"/>
      <w:r w:rsidRPr="009023BE">
        <w:rPr>
          <w:rFonts w:hint="eastAsia"/>
          <w:lang w:eastAsia="zh-CN"/>
        </w:rPr>
        <w:t>庇</w:t>
      </w:r>
      <w:proofErr w:type="gramEnd"/>
      <w:r w:rsidRPr="009023BE">
        <w:rPr>
          <w:rFonts w:hint="eastAsia"/>
          <w:lang w:eastAsia="zh-CN"/>
        </w:rPr>
        <w:t>，住了几个月。从特</w:t>
      </w:r>
      <w:proofErr w:type="gramStart"/>
      <w:r w:rsidRPr="009023BE">
        <w:rPr>
          <w:rFonts w:hint="eastAsia"/>
          <w:lang w:eastAsia="zh-CN"/>
        </w:rPr>
        <w:t>庇</w:t>
      </w:r>
      <w:proofErr w:type="gramEnd"/>
      <w:r w:rsidRPr="009023BE">
        <w:rPr>
          <w:rFonts w:hint="eastAsia"/>
          <w:lang w:eastAsia="zh-CN"/>
        </w:rPr>
        <w:t>开始，保罗和巴拿巴花了整个夏天的时间，原路返回，鼓励新信徒，最后欢欢喜喜地回到</w:t>
      </w:r>
      <w:proofErr w:type="gramStart"/>
      <w:r w:rsidRPr="009023BE">
        <w:rPr>
          <w:rFonts w:hint="eastAsia"/>
          <w:lang w:eastAsia="zh-CN"/>
        </w:rPr>
        <w:t>安提阿</w:t>
      </w:r>
      <w:proofErr w:type="gramEnd"/>
      <w:r w:rsidR="00235587" w:rsidRPr="009023BE">
        <w:rPr>
          <w:rFonts w:hint="eastAsia"/>
          <w:lang w:eastAsia="zh-CN"/>
        </w:rPr>
        <w:t>（徒</w:t>
      </w:r>
      <w:r w:rsidR="00235587" w:rsidRPr="009023BE">
        <w:rPr>
          <w:rFonts w:hint="eastAsia"/>
          <w:lang w:eastAsia="zh-CN"/>
        </w:rPr>
        <w:t>14:27</w:t>
      </w:r>
      <w:r w:rsidR="00235587" w:rsidRPr="009023BE">
        <w:rPr>
          <w:rFonts w:hint="eastAsia"/>
          <w:lang w:eastAsia="zh-CN"/>
        </w:rPr>
        <w:t>）</w:t>
      </w:r>
      <w:r w:rsidRPr="009023BE">
        <w:rPr>
          <w:rFonts w:hint="eastAsia"/>
          <w:lang w:eastAsia="zh-CN"/>
        </w:rPr>
        <w:t>。整个旅程（其实是一系列的短途旅行）大约历时一年半。</w:t>
      </w:r>
    </w:p>
    <w:p w14:paraId="07E08326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保罗的第二次宣教之旅看起来也类似。就我们所能了解到的，他们所到之处，平均停留的时间大约是</w:t>
      </w:r>
      <w:r w:rsidRPr="009023BE">
        <w:rPr>
          <w:rFonts w:hint="eastAsia"/>
          <w:lang w:eastAsia="zh-CN"/>
        </w:rPr>
        <w:t>3</w:t>
      </w:r>
      <w:r w:rsidRPr="009023BE">
        <w:rPr>
          <w:rFonts w:hint="eastAsia"/>
          <w:lang w:eastAsia="zh-CN"/>
        </w:rPr>
        <w:t>个月左右。</w:t>
      </w:r>
      <w:proofErr w:type="gramStart"/>
      <w:r w:rsidRPr="009023BE">
        <w:rPr>
          <w:rFonts w:hint="eastAsia"/>
          <w:lang w:eastAsia="zh-CN"/>
        </w:rPr>
        <w:t>腓</w:t>
      </w:r>
      <w:proofErr w:type="gramEnd"/>
      <w:r w:rsidRPr="009023BE">
        <w:rPr>
          <w:rFonts w:hint="eastAsia"/>
          <w:lang w:eastAsia="zh-CN"/>
        </w:rPr>
        <w:t>立比和</w:t>
      </w:r>
      <w:proofErr w:type="gramStart"/>
      <w:r w:rsidRPr="009023BE">
        <w:rPr>
          <w:rFonts w:hint="eastAsia"/>
          <w:lang w:eastAsia="zh-CN"/>
        </w:rPr>
        <w:t>帖撒</w:t>
      </w:r>
      <w:proofErr w:type="gramEnd"/>
      <w:r w:rsidRPr="009023BE">
        <w:rPr>
          <w:rFonts w:hint="eastAsia"/>
          <w:lang w:eastAsia="zh-CN"/>
        </w:rPr>
        <w:t>罗尼</w:t>
      </w:r>
      <w:proofErr w:type="gramStart"/>
      <w:r w:rsidRPr="009023BE">
        <w:rPr>
          <w:rFonts w:hint="eastAsia"/>
          <w:lang w:eastAsia="zh-CN"/>
        </w:rPr>
        <w:t>迦</w:t>
      </w:r>
      <w:proofErr w:type="gramEnd"/>
      <w:r w:rsidRPr="009023BE">
        <w:rPr>
          <w:rFonts w:hint="eastAsia"/>
          <w:lang w:eastAsia="zh-CN"/>
        </w:rPr>
        <w:t>的教会在几个星期之内就建立起来了，然后保罗很快就离开。</w:t>
      </w:r>
    </w:p>
    <w:p w14:paraId="2E109803" w14:textId="7664EFF0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这当然不是说，我们应该全部用这种方式，做宣教工作。但是我们的确很清晰地看到，</w:t>
      </w:r>
      <w:proofErr w:type="gramStart"/>
      <w:r w:rsidRPr="009023BE">
        <w:rPr>
          <w:rFonts w:hint="eastAsia"/>
          <w:lang w:eastAsia="zh-CN"/>
        </w:rPr>
        <w:t>神大大</w:t>
      </w:r>
      <w:proofErr w:type="gramEnd"/>
      <w:r w:rsidRPr="009023BE">
        <w:rPr>
          <w:rFonts w:hint="eastAsia"/>
          <w:lang w:eastAsia="zh-CN"/>
        </w:rPr>
        <w:t>地使用</w:t>
      </w:r>
      <w:proofErr w:type="gramStart"/>
      <w:r w:rsidRPr="009023BE">
        <w:rPr>
          <w:rFonts w:hint="eastAsia"/>
          <w:lang w:eastAsia="zh-CN"/>
        </w:rPr>
        <w:t>短宣来传扬</w:t>
      </w:r>
      <w:proofErr w:type="gramEnd"/>
      <w:r w:rsidRPr="009023BE">
        <w:rPr>
          <w:rFonts w:hint="eastAsia"/>
          <w:lang w:eastAsia="zh-CN"/>
        </w:rPr>
        <w:t>福音。迁到一个地方，住上几十年，深入当地社区，是一件伟大的工作，但这并不是圣经启示的唯一方式。</w:t>
      </w:r>
    </w:p>
    <w:p w14:paraId="4DA47EC9" w14:textId="19308B83" w:rsidR="009023BE" w:rsidRPr="009023BE" w:rsidRDefault="009023BE" w:rsidP="005E660E">
      <w:pPr>
        <w:pStyle w:val="Heading1"/>
        <w:numPr>
          <w:ilvl w:val="0"/>
          <w:numId w:val="27"/>
        </w:numPr>
      </w:pPr>
      <w:r w:rsidRPr="009023BE">
        <w:rPr>
          <w:rFonts w:hint="eastAsia"/>
        </w:rPr>
        <w:t>短</w:t>
      </w:r>
      <w:proofErr w:type="gramStart"/>
      <w:r w:rsidRPr="009023BE">
        <w:rPr>
          <w:rFonts w:hint="eastAsia"/>
        </w:rPr>
        <w:t>宣有果效</w:t>
      </w:r>
      <w:proofErr w:type="gramEnd"/>
      <w:r w:rsidRPr="009023BE">
        <w:rPr>
          <w:rFonts w:hint="eastAsia"/>
        </w:rPr>
        <w:t>吗？</w:t>
      </w:r>
    </w:p>
    <w:p w14:paraId="0BF613A0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实际上，更贴切的问法是：在当前环境下，这种方式真的</w:t>
      </w:r>
      <w:proofErr w:type="gramStart"/>
      <w:r w:rsidRPr="009023BE">
        <w:rPr>
          <w:rFonts w:hint="eastAsia"/>
          <w:lang w:eastAsia="zh-CN"/>
        </w:rPr>
        <w:t>有果效吗</w:t>
      </w:r>
      <w:proofErr w:type="gramEnd"/>
      <w:r w:rsidRPr="009023BE">
        <w:rPr>
          <w:rFonts w:hint="eastAsia"/>
          <w:lang w:eastAsia="zh-CN"/>
        </w:rPr>
        <w:t>？</w:t>
      </w:r>
    </w:p>
    <w:p w14:paraId="274C5F04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由于圣经并没有要求把短</w:t>
      </w:r>
      <w:proofErr w:type="gramStart"/>
      <w:r w:rsidRPr="009023BE">
        <w:rPr>
          <w:rFonts w:hint="eastAsia"/>
          <w:lang w:eastAsia="zh-CN"/>
        </w:rPr>
        <w:t>宣作为</w:t>
      </w:r>
      <w:proofErr w:type="gramEnd"/>
      <w:r w:rsidRPr="009023BE">
        <w:rPr>
          <w:rFonts w:hint="eastAsia"/>
          <w:lang w:eastAsia="zh-CN"/>
        </w:rPr>
        <w:t>主要的方法，或者作为宣教必不可少的部分，对它的</w:t>
      </w:r>
      <w:proofErr w:type="gramStart"/>
      <w:r w:rsidRPr="009023BE">
        <w:rPr>
          <w:rFonts w:hint="eastAsia"/>
          <w:lang w:eastAsia="zh-CN"/>
        </w:rPr>
        <w:t>果效提出</w:t>
      </w:r>
      <w:proofErr w:type="gramEnd"/>
      <w:r w:rsidRPr="009023BE">
        <w:rPr>
          <w:rFonts w:hint="eastAsia"/>
          <w:lang w:eastAsia="zh-CN"/>
        </w:rPr>
        <w:t>疑问是合情合理的。（教师提问：你认为短宣对传福音有帮助吗？如果有帮助，体现在哪里？）</w:t>
      </w:r>
    </w:p>
    <w:p w14:paraId="4DA792AE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就这个问题，我想提出至少三个要点，来说明短宣在普</w:t>
      </w:r>
      <w:proofErr w:type="gramStart"/>
      <w:r w:rsidRPr="009023BE">
        <w:rPr>
          <w:rFonts w:hint="eastAsia"/>
          <w:lang w:eastAsia="zh-CN"/>
        </w:rPr>
        <w:t>世</w:t>
      </w:r>
      <w:proofErr w:type="gramEnd"/>
      <w:r w:rsidRPr="009023BE">
        <w:rPr>
          <w:rFonts w:hint="eastAsia"/>
          <w:lang w:eastAsia="zh-CN"/>
        </w:rPr>
        <w:t>宣教中发挥的作用。</w:t>
      </w:r>
    </w:p>
    <w:p w14:paraId="30B30DE8" w14:textId="7F4373AC" w:rsidR="009023BE" w:rsidRPr="009023BE" w:rsidRDefault="009023BE" w:rsidP="00235587">
      <w:pPr>
        <w:pStyle w:val="Heading2"/>
        <w:numPr>
          <w:ilvl w:val="0"/>
          <w:numId w:val="42"/>
        </w:numPr>
      </w:pPr>
      <w:r w:rsidRPr="009023BE">
        <w:rPr>
          <w:rFonts w:hint="eastAsia"/>
        </w:rPr>
        <w:t>短</w:t>
      </w:r>
      <w:proofErr w:type="gramStart"/>
      <w:r w:rsidRPr="009023BE">
        <w:rPr>
          <w:rFonts w:hint="eastAsia"/>
        </w:rPr>
        <w:t>宣能够</w:t>
      </w:r>
      <w:proofErr w:type="gramEnd"/>
      <w:r w:rsidRPr="009023BE">
        <w:rPr>
          <w:rFonts w:hint="eastAsia"/>
        </w:rPr>
        <w:t>鼓励长期的宣教工人。</w:t>
      </w:r>
    </w:p>
    <w:p w14:paraId="4450C4B3" w14:textId="19C138A5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首先，短宣</w:t>
      </w:r>
      <w:r w:rsidR="00235587">
        <w:rPr>
          <w:rFonts w:hint="eastAsia"/>
          <w:lang w:eastAsia="zh-CN"/>
        </w:rPr>
        <w:t>基督徒志愿者</w:t>
      </w:r>
      <w:r w:rsidRPr="009023BE">
        <w:rPr>
          <w:rFonts w:hint="eastAsia"/>
          <w:lang w:eastAsia="zh-CN"/>
        </w:rPr>
        <w:t>的探访，可以提供基督徒的团</w:t>
      </w:r>
      <w:proofErr w:type="gramStart"/>
      <w:r w:rsidRPr="009023BE">
        <w:rPr>
          <w:rFonts w:hint="eastAsia"/>
          <w:lang w:eastAsia="zh-CN"/>
        </w:rPr>
        <w:t>契</w:t>
      </w:r>
      <w:proofErr w:type="gramEnd"/>
      <w:r w:rsidRPr="009023BE">
        <w:rPr>
          <w:rFonts w:hint="eastAsia"/>
          <w:lang w:eastAsia="zh-CN"/>
        </w:rPr>
        <w:t>，</w:t>
      </w:r>
      <w:proofErr w:type="gramStart"/>
      <w:r w:rsidRPr="009023BE">
        <w:rPr>
          <w:rFonts w:hint="eastAsia"/>
          <w:lang w:eastAsia="zh-CN"/>
        </w:rPr>
        <w:t>以及属灵的</w:t>
      </w:r>
      <w:proofErr w:type="gramEnd"/>
      <w:r w:rsidRPr="009023BE">
        <w:rPr>
          <w:rFonts w:hint="eastAsia"/>
          <w:lang w:eastAsia="zh-CN"/>
        </w:rPr>
        <w:t>鼓励和安慰。正如其他人所观察到的，特别是在限制福音的国家，那里的基督徒很少，对长期宣教工人来说，他们经常的挑战就是与世隔绝，以及缺乏团</w:t>
      </w:r>
      <w:proofErr w:type="gramStart"/>
      <w:r w:rsidRPr="009023BE">
        <w:rPr>
          <w:rFonts w:hint="eastAsia"/>
          <w:lang w:eastAsia="zh-CN"/>
        </w:rPr>
        <w:t>契</w:t>
      </w:r>
      <w:proofErr w:type="gramEnd"/>
      <w:r w:rsidRPr="009023BE">
        <w:rPr>
          <w:rFonts w:hint="eastAsia"/>
          <w:lang w:eastAsia="zh-CN"/>
        </w:rPr>
        <w:t>。短宣给长期宣教工人提供的团</w:t>
      </w:r>
      <w:proofErr w:type="gramStart"/>
      <w:r w:rsidRPr="009023BE">
        <w:rPr>
          <w:rFonts w:hint="eastAsia"/>
          <w:lang w:eastAsia="zh-CN"/>
        </w:rPr>
        <w:t>契</w:t>
      </w:r>
      <w:proofErr w:type="gramEnd"/>
      <w:r w:rsidRPr="009023BE">
        <w:rPr>
          <w:rFonts w:hint="eastAsia"/>
          <w:lang w:eastAsia="zh-CN"/>
        </w:rPr>
        <w:t>和支持，对他们是极大的鼓励。对于我们教会所资助的海外宣教士，我们会定期派人探访他们，每年至少一次。</w:t>
      </w:r>
    </w:p>
    <w:p w14:paraId="5A23EE81" w14:textId="24A6DB73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另一方面，通过特殊项目提供的实际帮助，可以推进那里的宣教事工。例如，去年夏天，我们教会的一些成员就参加了这种形式的短宣，他们帮助当地人提高饮用水的质量，而且教导他们一些做生意的技巧。</w:t>
      </w:r>
    </w:p>
    <w:p w14:paraId="0C3DE3F1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最后，我们应该注意的一点是：虽然短</w:t>
      </w:r>
      <w:proofErr w:type="gramStart"/>
      <w:r w:rsidRPr="009023BE">
        <w:rPr>
          <w:rFonts w:hint="eastAsia"/>
          <w:lang w:eastAsia="zh-CN"/>
        </w:rPr>
        <w:t>宣可以</w:t>
      </w:r>
      <w:proofErr w:type="gramEnd"/>
      <w:r w:rsidRPr="009023BE">
        <w:rPr>
          <w:rFonts w:hint="eastAsia"/>
          <w:lang w:eastAsia="zh-CN"/>
        </w:rPr>
        <w:t>鼓励海外宣教士，但是我们必须小心谨慎，要保护长期宣教士和本地信徒的安全。我们下周将根据一些不开放国家的具体情况，来继续详细地讨论这个话题。</w:t>
      </w:r>
    </w:p>
    <w:p w14:paraId="3B41D0FF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显而易见，我们不想</w:t>
      </w:r>
      <w:proofErr w:type="gramStart"/>
      <w:r w:rsidRPr="009023BE">
        <w:rPr>
          <w:rFonts w:hint="eastAsia"/>
          <w:lang w:eastAsia="zh-CN"/>
        </w:rPr>
        <w:t>因着</w:t>
      </w:r>
      <w:proofErr w:type="gramEnd"/>
      <w:r w:rsidRPr="009023BE">
        <w:rPr>
          <w:rFonts w:hint="eastAsia"/>
          <w:lang w:eastAsia="zh-CN"/>
        </w:rPr>
        <w:t>疏忽大意，而导致我们的工人被逐出那个国家，或者当把地基督徒置于危险之中。</w:t>
      </w:r>
    </w:p>
    <w:p w14:paraId="5EC9942C" w14:textId="43E6238F" w:rsidR="009023BE" w:rsidRPr="009023BE" w:rsidRDefault="009023BE" w:rsidP="00235587">
      <w:pPr>
        <w:pStyle w:val="Heading2"/>
        <w:numPr>
          <w:ilvl w:val="0"/>
          <w:numId w:val="42"/>
        </w:numPr>
      </w:pPr>
      <w:r w:rsidRPr="009023BE">
        <w:rPr>
          <w:rFonts w:hint="eastAsia"/>
        </w:rPr>
        <w:lastRenderedPageBreak/>
        <w:t>短</w:t>
      </w:r>
      <w:proofErr w:type="gramStart"/>
      <w:r w:rsidRPr="009023BE">
        <w:rPr>
          <w:rFonts w:hint="eastAsia"/>
        </w:rPr>
        <w:t>宣可以</w:t>
      </w:r>
      <w:proofErr w:type="gramEnd"/>
      <w:r w:rsidRPr="009023BE">
        <w:rPr>
          <w:rFonts w:hint="eastAsia"/>
        </w:rPr>
        <w:t>帮助参与者查验是否有全职服侍的呼召。</w:t>
      </w:r>
    </w:p>
    <w:p w14:paraId="7F6EC71B" w14:textId="6FC81E12" w:rsidR="009023BE" w:rsidRPr="009023BE" w:rsidRDefault="00235587" w:rsidP="00235587">
      <w:pPr>
        <w:rPr>
          <w:lang w:eastAsia="zh-CN"/>
        </w:rPr>
      </w:pPr>
      <w:r>
        <w:rPr>
          <w:rFonts w:hint="eastAsia"/>
          <w:lang w:eastAsia="zh-CN"/>
        </w:rPr>
        <w:t>第一，</w:t>
      </w:r>
      <w:r w:rsidR="009023BE" w:rsidRPr="009023BE">
        <w:rPr>
          <w:rFonts w:hint="eastAsia"/>
          <w:lang w:eastAsia="zh-CN"/>
        </w:rPr>
        <w:t>明显的服侍</w:t>
      </w:r>
      <w:proofErr w:type="gramStart"/>
      <w:r w:rsidR="009023BE" w:rsidRPr="009023BE">
        <w:rPr>
          <w:rFonts w:hint="eastAsia"/>
          <w:lang w:eastAsia="zh-CN"/>
        </w:rPr>
        <w:t>果效可能</w:t>
      </w:r>
      <w:proofErr w:type="gramEnd"/>
      <w:r w:rsidR="009023BE" w:rsidRPr="009023BE">
        <w:rPr>
          <w:rFonts w:hint="eastAsia"/>
          <w:lang w:eastAsia="zh-CN"/>
        </w:rPr>
        <w:t>与</w:t>
      </w:r>
      <w:r w:rsidR="009023BE" w:rsidRPr="00235587">
        <w:rPr>
          <w:rFonts w:hint="eastAsia"/>
          <w:b/>
          <w:bCs/>
          <w:lang w:eastAsia="zh-CN"/>
        </w:rPr>
        <w:t>呼召</w:t>
      </w:r>
      <w:r w:rsidR="009023BE" w:rsidRPr="009023BE">
        <w:rPr>
          <w:rFonts w:hint="eastAsia"/>
          <w:lang w:eastAsia="zh-CN"/>
        </w:rPr>
        <w:t>有关系。通过短宣，可以看到你如何与人相处，从而测试你在不同文化处境中的服侍果效。（教会成员的事例：短</w:t>
      </w:r>
      <w:proofErr w:type="gramStart"/>
      <w:r w:rsidR="009023BE" w:rsidRPr="009023BE">
        <w:rPr>
          <w:rFonts w:hint="eastAsia"/>
          <w:lang w:eastAsia="zh-CN"/>
        </w:rPr>
        <w:t>宣如何</w:t>
      </w:r>
      <w:proofErr w:type="gramEnd"/>
      <w:r w:rsidR="009023BE" w:rsidRPr="009023BE">
        <w:rPr>
          <w:rFonts w:hint="eastAsia"/>
          <w:lang w:eastAsia="zh-CN"/>
        </w:rPr>
        <w:t>影响了我）</w:t>
      </w:r>
    </w:p>
    <w:p w14:paraId="4511C0AF" w14:textId="25136ADD" w:rsidR="009023BE" w:rsidRPr="009023BE" w:rsidRDefault="00235587" w:rsidP="009023BE">
      <w:pPr>
        <w:rPr>
          <w:lang w:eastAsia="zh-CN"/>
        </w:rPr>
      </w:pPr>
      <w:r>
        <w:rPr>
          <w:rFonts w:hint="eastAsia"/>
          <w:lang w:eastAsia="zh-CN"/>
        </w:rPr>
        <w:t>第二，</w:t>
      </w:r>
      <w:proofErr w:type="gramStart"/>
      <w:r>
        <w:rPr>
          <w:rFonts w:hint="eastAsia"/>
          <w:lang w:eastAsia="zh-CN"/>
        </w:rPr>
        <w:t>短宣还可以</w:t>
      </w:r>
      <w:proofErr w:type="gramEnd"/>
      <w:r w:rsidR="009023BE" w:rsidRPr="009023BE">
        <w:rPr>
          <w:rFonts w:hint="eastAsia"/>
          <w:lang w:eastAsia="zh-CN"/>
        </w:rPr>
        <w:t>确定你</w:t>
      </w:r>
      <w:r w:rsidR="009023BE" w:rsidRPr="009023BE">
        <w:rPr>
          <w:rFonts w:hint="eastAsia"/>
          <w:b/>
          <w:bCs/>
          <w:lang w:eastAsia="zh-CN"/>
        </w:rPr>
        <w:t>适应陌生环境的能力</w:t>
      </w:r>
      <w:r w:rsidR="009023BE" w:rsidRPr="009023BE">
        <w:rPr>
          <w:rFonts w:hint="eastAsia"/>
          <w:lang w:eastAsia="zh-CN"/>
        </w:rPr>
        <w:t>。有没有什么诸如极度寒冬酷暑的特殊条件，让你不能做好事情，或者限制你能力的高水平发挥？你是那种在简陋的环境下也能生活，而且活得生气勃勃的人吗？短宣就是考验你的一种好方式。</w:t>
      </w:r>
    </w:p>
    <w:p w14:paraId="5D6E1D0C" w14:textId="520CD237" w:rsidR="009023BE" w:rsidRPr="009023BE" w:rsidRDefault="00235587" w:rsidP="009023BE">
      <w:pPr>
        <w:rPr>
          <w:lang w:eastAsia="zh-CN"/>
        </w:rPr>
      </w:pPr>
      <w:r>
        <w:rPr>
          <w:rFonts w:hint="eastAsia"/>
          <w:lang w:eastAsia="zh-CN"/>
        </w:rPr>
        <w:t>第三，</w:t>
      </w:r>
      <w:r w:rsidR="009023BE" w:rsidRPr="009023BE">
        <w:rPr>
          <w:rFonts w:hint="eastAsia"/>
          <w:u w:val="single"/>
          <w:lang w:eastAsia="zh-CN"/>
        </w:rPr>
        <w:t>让你有机会察验你心中的渴望</w:t>
      </w:r>
      <w:r w:rsidR="009023BE" w:rsidRPr="009023BE">
        <w:rPr>
          <w:rFonts w:hint="eastAsia"/>
          <w:lang w:eastAsia="zh-CN"/>
        </w:rPr>
        <w:t>。我觉得我们有时候对宣教士和宣教生活有一种过于浪漫的想法。伊丽莎白·艾略特是被杀害的传教士吉姆·艾略特的妻子。她提到当人们在描写宣教士时用了多么高大上的词语：例如，宣教士们不是“去”，而是“奔赴”，他们不是“步行”，而是“脚踏炙热的沙土”，他们不是“死亡”，而是“摆上了生命”。短宣是一个很好的机会，让我们越过这些浪漫的想法，近距离观察宣教士生活的点点滴滴，并意识到宣教工作的艰巨，而且知道宣教士也是像你我一样的凡人，却服侍着那位非凡的上帝。</w:t>
      </w:r>
    </w:p>
    <w:p w14:paraId="4B13B196" w14:textId="083CB93E" w:rsidR="009023BE" w:rsidRPr="009023BE" w:rsidRDefault="00695799" w:rsidP="009023BE">
      <w:pPr>
        <w:rPr>
          <w:lang w:eastAsia="zh-CN"/>
        </w:rPr>
      </w:pPr>
      <w:r>
        <w:rPr>
          <w:rFonts w:hint="eastAsia"/>
          <w:lang w:eastAsia="zh-CN"/>
        </w:rPr>
        <w:t>第四，</w:t>
      </w:r>
      <w:r w:rsidR="009023BE" w:rsidRPr="009023BE">
        <w:rPr>
          <w:rFonts w:hint="eastAsia"/>
          <w:lang w:eastAsia="zh-CN"/>
        </w:rPr>
        <w:t>信心增长——让人想起神的信实</w:t>
      </w:r>
      <w:r>
        <w:rPr>
          <w:rFonts w:hint="eastAsia"/>
          <w:lang w:eastAsia="zh-CN"/>
        </w:rPr>
        <w:t>。</w:t>
      </w:r>
      <w:r w:rsidR="009023BE" w:rsidRPr="009023BE">
        <w:rPr>
          <w:rFonts w:hint="eastAsia"/>
          <w:lang w:eastAsia="zh-CN"/>
        </w:rPr>
        <w:t>“短宣是神使用的工具，来帮助基督徒学习怎样更深、更广地信靠神。”（</w:t>
      </w:r>
      <w:r>
        <w:rPr>
          <w:rFonts w:hint="eastAsia"/>
          <w:lang w:eastAsia="zh-CN"/>
        </w:rPr>
        <w:t>史麦克</w:t>
      </w:r>
      <w:r w:rsidR="009023BE" w:rsidRPr="009023BE">
        <w:rPr>
          <w:rFonts w:hint="eastAsia"/>
          <w:lang w:eastAsia="zh-CN"/>
        </w:rPr>
        <w:t>）</w:t>
      </w:r>
    </w:p>
    <w:p w14:paraId="4D909E2F" w14:textId="0E658FFD" w:rsidR="009023BE" w:rsidRPr="009023BE" w:rsidRDefault="009023BE" w:rsidP="00695799">
      <w:pPr>
        <w:pStyle w:val="Heading2"/>
        <w:numPr>
          <w:ilvl w:val="0"/>
          <w:numId w:val="42"/>
        </w:numPr>
      </w:pPr>
      <w:r w:rsidRPr="009023BE">
        <w:rPr>
          <w:rFonts w:hint="eastAsia"/>
        </w:rPr>
        <w:t>短</w:t>
      </w:r>
      <w:proofErr w:type="gramStart"/>
      <w:r w:rsidRPr="009023BE">
        <w:rPr>
          <w:rFonts w:hint="eastAsia"/>
        </w:rPr>
        <w:t>宣工人</w:t>
      </w:r>
      <w:proofErr w:type="gramEnd"/>
      <w:r w:rsidRPr="009023BE">
        <w:rPr>
          <w:rFonts w:hint="eastAsia"/>
        </w:rPr>
        <w:t>可以带领人进入神的国度</w:t>
      </w:r>
    </w:p>
    <w:p w14:paraId="4294A1BF" w14:textId="2FC9371A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长期</w:t>
      </w:r>
      <w:proofErr w:type="gramStart"/>
      <w:r w:rsidRPr="009023BE">
        <w:rPr>
          <w:rFonts w:hint="eastAsia"/>
          <w:lang w:eastAsia="zh-CN"/>
        </w:rPr>
        <w:t>宣教事工不是</w:t>
      </w:r>
      <w:proofErr w:type="gramEnd"/>
      <w:r w:rsidRPr="009023BE">
        <w:rPr>
          <w:rFonts w:hint="eastAsia"/>
          <w:lang w:eastAsia="zh-CN"/>
        </w:rPr>
        <w:t>神收割庄稼的唯一方式。在神的护理下，短</w:t>
      </w:r>
      <w:proofErr w:type="gramStart"/>
      <w:r w:rsidRPr="009023BE">
        <w:rPr>
          <w:rFonts w:hint="eastAsia"/>
          <w:lang w:eastAsia="zh-CN"/>
        </w:rPr>
        <w:t>宣事工可以</w:t>
      </w:r>
      <w:proofErr w:type="gramEnd"/>
      <w:r w:rsidRPr="009023BE">
        <w:rPr>
          <w:rFonts w:hint="eastAsia"/>
          <w:lang w:eastAsia="zh-CN"/>
        </w:rPr>
        <w:t>立刻看到果效，就像在保罗和彼得的例子里看到的那样。在很多情况下，</w:t>
      </w:r>
      <w:proofErr w:type="gramStart"/>
      <w:r w:rsidRPr="009023BE">
        <w:rPr>
          <w:rFonts w:hint="eastAsia"/>
          <w:lang w:eastAsia="zh-CN"/>
        </w:rPr>
        <w:t>短宣会带来</w:t>
      </w:r>
      <w:proofErr w:type="gramEnd"/>
      <w:r w:rsidRPr="009023BE">
        <w:rPr>
          <w:rFonts w:hint="eastAsia"/>
          <w:lang w:eastAsia="zh-CN"/>
        </w:rPr>
        <w:t>后续的谈话——播下福音的种子，神以后会使它生长。不管在什么情况下，我们应该总是做好准备，随时告诉人我们在耶稣里的盼望。同时我们要知道，救恩是本于神。祂可以</w:t>
      </w:r>
      <w:proofErr w:type="gramStart"/>
      <w:r w:rsidRPr="009023BE">
        <w:rPr>
          <w:rFonts w:hint="eastAsia"/>
          <w:lang w:eastAsia="zh-CN"/>
        </w:rPr>
        <w:t>因着</w:t>
      </w:r>
      <w:proofErr w:type="gramEnd"/>
      <w:r w:rsidRPr="009023BE">
        <w:rPr>
          <w:rFonts w:hint="eastAsia"/>
          <w:lang w:eastAsia="zh-CN"/>
        </w:rPr>
        <w:t>信，在任何时候，以祂喜悦的方式赐下救恩。也许</w:t>
      </w:r>
      <w:proofErr w:type="gramStart"/>
      <w:r w:rsidRPr="009023BE">
        <w:rPr>
          <w:rFonts w:hint="eastAsia"/>
          <w:lang w:eastAsia="zh-CN"/>
        </w:rPr>
        <w:t>神甚至</w:t>
      </w:r>
      <w:proofErr w:type="gramEnd"/>
      <w:r w:rsidRPr="009023BE">
        <w:rPr>
          <w:rFonts w:hint="eastAsia"/>
          <w:lang w:eastAsia="zh-CN"/>
        </w:rPr>
        <w:t>会透过我们中的一个，</w:t>
      </w:r>
      <w:proofErr w:type="gramStart"/>
      <w:r w:rsidRPr="009023BE">
        <w:rPr>
          <w:rFonts w:hint="eastAsia"/>
          <w:lang w:eastAsia="zh-CN"/>
        </w:rPr>
        <w:t>因着</w:t>
      </w:r>
      <w:proofErr w:type="gramEnd"/>
      <w:r w:rsidRPr="009023BE">
        <w:rPr>
          <w:rFonts w:hint="eastAsia"/>
          <w:lang w:eastAsia="zh-CN"/>
        </w:rPr>
        <w:t>在遥远国度里的一次偶遇来拣选人。</w:t>
      </w:r>
    </w:p>
    <w:p w14:paraId="3EC0825E" w14:textId="328055D6" w:rsidR="009023BE" w:rsidRPr="009023BE" w:rsidRDefault="009023BE" w:rsidP="005E660E">
      <w:pPr>
        <w:pStyle w:val="Heading1"/>
        <w:numPr>
          <w:ilvl w:val="0"/>
          <w:numId w:val="27"/>
        </w:numPr>
      </w:pPr>
      <w:r w:rsidRPr="009023BE">
        <w:rPr>
          <w:rFonts w:hint="eastAsia"/>
        </w:rPr>
        <w:t>我们如何把短宣的作用最大化？</w:t>
      </w:r>
    </w:p>
    <w:p w14:paraId="561CE603" w14:textId="4DC784B2" w:rsidR="009023BE" w:rsidRPr="009023BE" w:rsidRDefault="009023BE" w:rsidP="00695799">
      <w:pPr>
        <w:pStyle w:val="Heading2"/>
        <w:numPr>
          <w:ilvl w:val="0"/>
          <w:numId w:val="43"/>
        </w:numPr>
      </w:pPr>
      <w:r w:rsidRPr="009023BE">
        <w:rPr>
          <w:rFonts w:hint="eastAsia"/>
        </w:rPr>
        <w:t>学习将要去的地方的文化。具有文化意识不是关键，却不容忽视。</w:t>
      </w:r>
    </w:p>
    <w:p w14:paraId="0F19C364" w14:textId="77777777" w:rsidR="00695799" w:rsidRDefault="009023BE" w:rsidP="009023BE">
      <w:pPr>
        <w:rPr>
          <w:bCs/>
          <w:lang w:eastAsia="zh-CN"/>
        </w:rPr>
      </w:pPr>
      <w:r w:rsidRPr="009023BE">
        <w:rPr>
          <w:rFonts w:hint="eastAsia"/>
          <w:bCs/>
          <w:lang w:eastAsia="zh-CN"/>
        </w:rPr>
        <w:t>我们应该渴望了解不同的文化，因为神对它们了如指掌。我们效法神，把救赎的好消息带给不同文化的人，而不是要求他们主动找上门。</w:t>
      </w:r>
    </w:p>
    <w:p w14:paraId="4C25A63B" w14:textId="6631D726" w:rsidR="009023BE" w:rsidRPr="009023BE" w:rsidRDefault="00695799" w:rsidP="009023BE">
      <w:pPr>
        <w:rPr>
          <w:b/>
          <w:lang w:eastAsia="zh-CN"/>
        </w:rPr>
      </w:pPr>
      <w:r>
        <w:rPr>
          <w:rFonts w:hint="eastAsia"/>
          <w:b/>
          <w:lang w:eastAsia="zh-CN"/>
        </w:rPr>
        <w:t>首先，</w:t>
      </w:r>
      <w:r w:rsidR="009023BE" w:rsidRPr="009023BE">
        <w:rPr>
          <w:rFonts w:hint="eastAsia"/>
          <w:lang w:eastAsia="zh-CN"/>
        </w:rPr>
        <w:t>保罗对文化的敏感度是我们的榜样</w:t>
      </w:r>
      <w:r>
        <w:rPr>
          <w:rFonts w:hint="eastAsia"/>
          <w:lang w:eastAsia="zh-CN"/>
        </w:rPr>
        <w:t>。在</w:t>
      </w:r>
      <w:r w:rsidR="009023BE" w:rsidRPr="009023BE">
        <w:rPr>
          <w:rFonts w:hint="eastAsia"/>
          <w:lang w:eastAsia="zh-CN"/>
        </w:rPr>
        <w:t>林前</w:t>
      </w:r>
      <w:r w:rsidR="009023BE" w:rsidRPr="009023BE">
        <w:rPr>
          <w:rFonts w:hint="eastAsia"/>
          <w:lang w:eastAsia="zh-CN"/>
        </w:rPr>
        <w:t>9:22</w:t>
      </w:r>
      <w:r>
        <w:rPr>
          <w:rFonts w:hint="eastAsia"/>
          <w:lang w:eastAsia="zh-CN"/>
        </w:rPr>
        <w:t>，他说：</w:t>
      </w:r>
    </w:p>
    <w:p w14:paraId="51AC413B" w14:textId="2117BEEC" w:rsidR="009023BE" w:rsidRPr="009023BE" w:rsidRDefault="009023BE" w:rsidP="00695799">
      <w:pPr>
        <w:ind w:left="720"/>
        <w:rPr>
          <w:rFonts w:ascii="黑体" w:eastAsia="黑体" w:hAnsi="黑体"/>
          <w:lang w:eastAsia="zh-CN"/>
        </w:rPr>
      </w:pPr>
      <w:r w:rsidRPr="009023BE">
        <w:rPr>
          <w:rFonts w:ascii="黑体" w:eastAsia="黑体" w:hAnsi="黑体" w:hint="eastAsia"/>
          <w:lang w:eastAsia="zh-CN"/>
        </w:rPr>
        <w:t>向软弱的人，我就作软弱的人，为要得软弱的人。向什么样的人，我就作什么样的人。无论如何总要救些人。</w:t>
      </w:r>
    </w:p>
    <w:p w14:paraId="6F11C4BE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保罗与犹太传统决裂，这是一个根本性的转变，他理解文化敏感性的需要。想想吧，保罗曾经是什么样的人。他是法</w:t>
      </w:r>
      <w:proofErr w:type="gramStart"/>
      <w:r w:rsidRPr="009023BE">
        <w:rPr>
          <w:rFonts w:hint="eastAsia"/>
          <w:lang w:eastAsia="zh-CN"/>
        </w:rPr>
        <w:t>利赛人中</w:t>
      </w:r>
      <w:proofErr w:type="gramEnd"/>
      <w:r w:rsidRPr="009023BE">
        <w:rPr>
          <w:rFonts w:hint="eastAsia"/>
          <w:lang w:eastAsia="zh-CN"/>
        </w:rPr>
        <w:t>的</w:t>
      </w:r>
      <w:proofErr w:type="gramStart"/>
      <w:r w:rsidRPr="009023BE">
        <w:rPr>
          <w:rFonts w:hint="eastAsia"/>
          <w:lang w:eastAsia="zh-CN"/>
        </w:rPr>
        <w:t>法利赛人</w:t>
      </w:r>
      <w:proofErr w:type="gramEnd"/>
      <w:r w:rsidRPr="009023BE">
        <w:rPr>
          <w:rFonts w:hint="eastAsia"/>
          <w:lang w:eastAsia="zh-CN"/>
        </w:rPr>
        <w:t>，犹太律法的专家，而且是主要迫害基督徒的人。直到后来，他在去大马士革的路上被击倒，然后</w:t>
      </w:r>
      <w:proofErr w:type="gramStart"/>
      <w:r w:rsidRPr="009023BE">
        <w:rPr>
          <w:rFonts w:hint="eastAsia"/>
          <w:lang w:eastAsia="zh-CN"/>
        </w:rPr>
        <w:t>归信基督</w:t>
      </w:r>
      <w:proofErr w:type="gramEnd"/>
      <w:r w:rsidRPr="009023BE">
        <w:rPr>
          <w:rFonts w:hint="eastAsia"/>
          <w:lang w:eastAsia="zh-CN"/>
        </w:rPr>
        <w:t>。他明白自己的使命，是在外</w:t>
      </w:r>
      <w:proofErr w:type="gramStart"/>
      <w:r w:rsidRPr="009023BE">
        <w:rPr>
          <w:rFonts w:hint="eastAsia"/>
          <w:lang w:eastAsia="zh-CN"/>
        </w:rPr>
        <w:t>邦</w:t>
      </w:r>
      <w:proofErr w:type="gramEnd"/>
      <w:r w:rsidRPr="009023BE">
        <w:rPr>
          <w:rFonts w:hint="eastAsia"/>
          <w:lang w:eastAsia="zh-CN"/>
        </w:rPr>
        <w:t>人和以色列人面前，见证基督的名。为此他跨越了巨大的文化障碍。</w:t>
      </w:r>
    </w:p>
    <w:p w14:paraId="300858B7" w14:textId="29351572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所以，在短宣中，我们要愿意采取中立的文化规范。尊重和享受不同文化中的美好事物。例如，你要亲身投入当地的文化。要去品尝当地的食物，而不是去吃麦当劳；出发前学一些当地的语言，使用公共交通等等。这些看起来是小事，却有助于与人建立关系，特别是如果你打算多次回到那个地方。</w:t>
      </w:r>
    </w:p>
    <w:p w14:paraId="22CA599A" w14:textId="4C660AE0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有时候，由于文化上的巨大差异，这是很难做到的。</w:t>
      </w:r>
      <w:r w:rsidR="00695799">
        <w:rPr>
          <w:rFonts w:hint="eastAsia"/>
          <w:lang w:eastAsia="zh-CN"/>
        </w:rPr>
        <w:t>史麦克的妻子</w:t>
      </w:r>
      <w:r w:rsidRPr="009023BE">
        <w:rPr>
          <w:rFonts w:hint="eastAsia"/>
          <w:lang w:eastAsia="zh-CN"/>
        </w:rPr>
        <w:t>莉安在她的书中讲述了这样一个故事：在一次短宣中，她和丈夫到肯尼亚马赛人的一个村庄，参加主日崇拜。为时</w:t>
      </w:r>
      <w:r w:rsidRPr="009023BE">
        <w:rPr>
          <w:rFonts w:hint="eastAsia"/>
          <w:lang w:eastAsia="zh-CN"/>
        </w:rPr>
        <w:t>5</w:t>
      </w:r>
      <w:r w:rsidRPr="009023BE">
        <w:rPr>
          <w:rFonts w:hint="eastAsia"/>
          <w:lang w:eastAsia="zh-CN"/>
        </w:rPr>
        <w:t>个小时的崇拜结束后，他们应邀到村子的一户人家里吃午餐。更确切的说，那是一个小茅舍。是用牛粪建的，看起来像个棕色的爱斯基摩圆顶小屋。她一走进小屋，马赛妇女就一把抱走她的小婴儿，开始传递，并且朝婴儿的脸吐唾沫。之后她才知道，这是马赛人对待婴孩的一种仪式，是一种爱的表达方式。更糟糕的是，午餐有马赛人的主食，酸牛奶。（就是把牛奶放置凝固做成的食物）莉安写到，尽管第一次的经历很恐怖，但是她最终学会了如何坐在马赛人的小屋里，传递婴孩，喝酸牛奶，做得和</w:t>
      </w:r>
      <w:r w:rsidRPr="009023BE">
        <w:rPr>
          <w:rFonts w:hint="eastAsia"/>
          <w:lang w:eastAsia="zh-CN"/>
        </w:rPr>
        <w:lastRenderedPageBreak/>
        <w:t>本地人一样好。然而最重要的一点是，神把对马赛人深情的爱放进她的心里。</w:t>
      </w:r>
    </w:p>
    <w:p w14:paraId="47DC1F58" w14:textId="17ABDA78" w:rsidR="009023BE" w:rsidRPr="009023BE" w:rsidRDefault="00695799" w:rsidP="009023BE">
      <w:pPr>
        <w:rPr>
          <w:lang w:eastAsia="zh-CN"/>
        </w:rPr>
      </w:pPr>
      <w:r w:rsidRPr="00695799">
        <w:rPr>
          <w:rFonts w:hint="eastAsia"/>
          <w:b/>
          <w:bCs/>
          <w:lang w:eastAsia="zh-CN"/>
        </w:rPr>
        <w:t>其次，</w:t>
      </w:r>
      <w:r>
        <w:rPr>
          <w:rFonts w:hint="eastAsia"/>
          <w:lang w:eastAsia="zh-CN"/>
        </w:rPr>
        <w:t>我们也从</w:t>
      </w:r>
      <w:r w:rsidR="009023BE" w:rsidRPr="009023BE">
        <w:rPr>
          <w:rFonts w:hint="eastAsia"/>
          <w:lang w:eastAsia="zh-CN"/>
        </w:rPr>
        <w:t>彼得对</w:t>
      </w:r>
      <w:r>
        <w:rPr>
          <w:rFonts w:hint="eastAsia"/>
          <w:lang w:eastAsia="zh-CN"/>
        </w:rPr>
        <w:t>身上学习他对</w:t>
      </w:r>
      <w:r w:rsidR="009023BE" w:rsidRPr="009023BE">
        <w:rPr>
          <w:rFonts w:hint="eastAsia"/>
          <w:lang w:eastAsia="zh-CN"/>
        </w:rPr>
        <w:t>文化的敏感度</w:t>
      </w:r>
    </w:p>
    <w:p w14:paraId="3152619E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当彼得顺服神的命令，去向凯撒利亚</w:t>
      </w:r>
      <w:proofErr w:type="gramStart"/>
      <w:r w:rsidRPr="009023BE">
        <w:rPr>
          <w:rFonts w:hint="eastAsia"/>
          <w:lang w:eastAsia="zh-CN"/>
        </w:rPr>
        <w:t>的哥尼流传</w:t>
      </w:r>
      <w:proofErr w:type="gramEnd"/>
      <w:r w:rsidRPr="009023BE">
        <w:rPr>
          <w:rFonts w:hint="eastAsia"/>
          <w:lang w:eastAsia="zh-CN"/>
        </w:rPr>
        <w:t>福音的时候，很显然他已经克服了文化障碍，去给外邦人做见证，因为神已经指示他，无论什么人都不可看作俗而不洁净的。徒</w:t>
      </w:r>
      <w:r w:rsidRPr="009023BE">
        <w:rPr>
          <w:rFonts w:hint="eastAsia"/>
          <w:lang w:eastAsia="zh-CN"/>
        </w:rPr>
        <w:t>10:28-29</w:t>
      </w:r>
      <w:r w:rsidRPr="009023BE">
        <w:rPr>
          <w:rFonts w:hint="eastAsia"/>
          <w:lang w:eastAsia="zh-CN"/>
        </w:rPr>
        <w:t>中写到：</w:t>
      </w:r>
    </w:p>
    <w:p w14:paraId="0326C677" w14:textId="36E8FAD8" w:rsidR="009023BE" w:rsidRPr="009023BE" w:rsidRDefault="009023BE" w:rsidP="00695799">
      <w:pPr>
        <w:ind w:left="720"/>
        <w:rPr>
          <w:rFonts w:ascii="黑体" w:eastAsia="黑体" w:hAnsi="黑体"/>
          <w:lang w:eastAsia="zh-CN"/>
        </w:rPr>
      </w:pPr>
      <w:r w:rsidRPr="009023BE">
        <w:rPr>
          <w:rFonts w:ascii="黑体" w:eastAsia="黑体" w:hAnsi="黑体" w:hint="eastAsia"/>
          <w:lang w:eastAsia="zh-CN"/>
        </w:rPr>
        <w:t>就对他们说：“你们知道，犹太人和别国的人亲近来往本是不合例的，但　神已经指示我，无论什么人都不可看作俗而不洁净的。所以我被请的时候，就不推辞而来。现在请问：你们叫我来有什么意思呢？”</w:t>
      </w:r>
    </w:p>
    <w:p w14:paraId="51D80660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这次特殊事件是源于从神而来的直接权威启示，而且主要是与新约带来改变有关，这新约是由基督的宝血所立。但是我认为，我们可以从中学习到一些原则。最重要的是，如果我们希望向这个群体传福音，就应该尊重他们的文化，并且融入其中。关键是要培养真诚的信任，发展彼此间的关系，这样才会有更大的机会，见证基督和祂的工作。</w:t>
      </w:r>
    </w:p>
    <w:p w14:paraId="38642228" w14:textId="69ABD822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虽然这一切都既真实又重要，但是也应该指出，神的话语判断所有文化。所以，我们要记住，不能体贴罪。</w:t>
      </w:r>
      <w:proofErr w:type="gramStart"/>
      <w:r w:rsidRPr="009023BE">
        <w:rPr>
          <w:rFonts w:hint="eastAsia"/>
          <w:lang w:eastAsia="zh-CN"/>
        </w:rPr>
        <w:t>在徒</w:t>
      </w:r>
      <w:proofErr w:type="gramEnd"/>
      <w:r w:rsidRPr="009023BE">
        <w:rPr>
          <w:rFonts w:hint="eastAsia"/>
          <w:lang w:eastAsia="zh-CN"/>
        </w:rPr>
        <w:t>10:25-26</w:t>
      </w:r>
      <w:r w:rsidRPr="009023BE">
        <w:rPr>
          <w:rFonts w:hint="eastAsia"/>
          <w:lang w:eastAsia="zh-CN"/>
        </w:rPr>
        <w:t>中，当哥尼流看见彼得，就俯伏在他脚前要拜他。彼得并没有花时间去问，</w:t>
      </w:r>
      <w:proofErr w:type="gramStart"/>
      <w:r w:rsidRPr="009023BE">
        <w:rPr>
          <w:rFonts w:hint="eastAsia"/>
          <w:lang w:eastAsia="zh-CN"/>
        </w:rPr>
        <w:t>这是不是“</w:t>
      </w:r>
      <w:proofErr w:type="gramEnd"/>
      <w:r w:rsidRPr="009023BE">
        <w:rPr>
          <w:rFonts w:hint="eastAsia"/>
          <w:lang w:eastAsia="zh-CN"/>
        </w:rPr>
        <w:t>哥尼流的文化之一”，而是甘愿冒着当面得罪哥尼流的危险，清晰而毫不含糊地告诉他，起来，因为他也是个人。体恤文化决不能支持犯罪，或者参与犯罪。我的一个担心是，我经常发现人们对中立的小事（如食物、文化和习惯等）</w:t>
      </w:r>
      <w:r w:rsidR="00695799">
        <w:rPr>
          <w:rFonts w:hint="eastAsia"/>
          <w:lang w:eastAsia="zh-CN"/>
        </w:rPr>
        <w:t>过于关心</w:t>
      </w:r>
      <w:r w:rsidRPr="009023BE">
        <w:rPr>
          <w:rFonts w:hint="eastAsia"/>
          <w:lang w:eastAsia="zh-CN"/>
        </w:rPr>
        <w:t>，反而对某种文化中的罪、不讨神喜悦的思想、以及对基督的仇恨</w:t>
      </w:r>
      <w:r w:rsidR="00695799">
        <w:rPr>
          <w:rFonts w:hint="eastAsia"/>
          <w:lang w:eastAsia="zh-CN"/>
        </w:rPr>
        <w:t>听之任之</w:t>
      </w:r>
      <w:r w:rsidRPr="009023BE">
        <w:rPr>
          <w:rFonts w:hint="eastAsia"/>
          <w:lang w:eastAsia="zh-CN"/>
        </w:rPr>
        <w:t>。</w:t>
      </w:r>
    </w:p>
    <w:p w14:paraId="4E37FE22" w14:textId="008F8F6F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即使是体恤文化，也要有其目的。记住这一点将使我们受益匪浅。一两周前，我们讨论了处境化——即我们如何在特定的文化背景中，努力应用圣经的教导。如上周所谈的，处境化是一个整体（文化敏感度是其中的一部分），我们必须问自己的动机是什么。我们体贴文化是为了把福音讲解得更清楚呢，还是因为惧怕人，或者想把福音的棱角磨平，而去“适应”文化？这是一件棘手的事情，但是我们不要忘记，神的荣耀是重点，神的话语是判断的依据，澄明福音是我们的目标。记住这一点将有助于我们决定如何影响其他文化。</w:t>
      </w:r>
    </w:p>
    <w:p w14:paraId="551D357E" w14:textId="2E345266" w:rsidR="009023BE" w:rsidRPr="009023BE" w:rsidRDefault="009023BE" w:rsidP="00695799">
      <w:pPr>
        <w:pStyle w:val="Heading2"/>
        <w:numPr>
          <w:ilvl w:val="0"/>
          <w:numId w:val="43"/>
        </w:numPr>
      </w:pPr>
      <w:r w:rsidRPr="009023BE">
        <w:rPr>
          <w:rFonts w:hint="eastAsia"/>
        </w:rPr>
        <w:t>多次回访同一地方</w:t>
      </w:r>
    </w:p>
    <w:p w14:paraId="794D5541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第二个使短</w:t>
      </w:r>
      <w:proofErr w:type="gramStart"/>
      <w:r w:rsidRPr="009023BE">
        <w:rPr>
          <w:rFonts w:hint="eastAsia"/>
          <w:lang w:eastAsia="zh-CN"/>
        </w:rPr>
        <w:t>宣果效最大化</w:t>
      </w:r>
      <w:proofErr w:type="gramEnd"/>
      <w:r w:rsidRPr="009023BE">
        <w:rPr>
          <w:rFonts w:hint="eastAsia"/>
          <w:lang w:eastAsia="zh-CN"/>
        </w:rPr>
        <w:t>的方法，是多次回访同一个地方。这样做会带来更多宣教的机会，而且随着时间的推移，也会发展出人际关系。所以，我们教会定期差派人，去中亚地区短宣。这已经帮助我们，不仅与那里的宣教工人，而且与当地人也建起了密切的联系，其中既有基督徒，也有非基督徒。</w:t>
      </w:r>
    </w:p>
    <w:p w14:paraId="27E22F58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我们在保罗的宣教旅程中，也看到了这种观念。在第一次宣教之后，保罗对巴拿巴说：“</w:t>
      </w:r>
      <w:bookmarkStart w:id="2" w:name="_GoBack"/>
      <w:r w:rsidRPr="00C8643D">
        <w:rPr>
          <w:rFonts w:hint="eastAsia"/>
          <w:b/>
          <w:bCs/>
          <w:u w:val="single"/>
          <w:lang w:eastAsia="zh-CN"/>
        </w:rPr>
        <w:t>我们可以回到从前宣传主道的各城，看望弟兄们景况如何。</w:t>
      </w:r>
      <w:bookmarkEnd w:id="2"/>
      <w:r w:rsidRPr="009023BE">
        <w:rPr>
          <w:rFonts w:hint="eastAsia"/>
          <w:lang w:eastAsia="zh-CN"/>
        </w:rPr>
        <w:t>”（徒</w:t>
      </w:r>
      <w:r w:rsidRPr="009023BE">
        <w:rPr>
          <w:rFonts w:hint="eastAsia"/>
          <w:lang w:eastAsia="zh-CN"/>
        </w:rPr>
        <w:t>15:36</w:t>
      </w:r>
      <w:r w:rsidRPr="009023BE">
        <w:rPr>
          <w:rFonts w:hint="eastAsia"/>
          <w:lang w:eastAsia="zh-CN"/>
        </w:rPr>
        <w:t>）在保罗的第二次宣教之旅中，（虽然没有巴拿巴，而是和西拉一起）他和西拉探访了许多他们曾经在第一次宣教旅行时去过的地方（有些还去过两次了）。</w:t>
      </w:r>
    </w:p>
    <w:p w14:paraId="0A52F2DC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（重要补充）：这种观念并不局限于</w:t>
      </w:r>
      <w:proofErr w:type="gramStart"/>
      <w:r w:rsidRPr="009023BE">
        <w:rPr>
          <w:rFonts w:hint="eastAsia"/>
          <w:lang w:eastAsia="zh-CN"/>
        </w:rPr>
        <w:t>海外短宣</w:t>
      </w:r>
      <w:proofErr w:type="gramEnd"/>
      <w:r w:rsidRPr="009023BE">
        <w:rPr>
          <w:rFonts w:hint="eastAsia"/>
          <w:lang w:eastAsia="zh-CN"/>
        </w:rPr>
        <w:t>。对于我们在美国的生活而言，也是一个很好的观念。我鼓励大家去同一家干洗店、理发店、咖啡馆——甚至在银行，或者超市的同一个柜台排队，目的是和同一个人慢慢发展关系——你所做的一切，就是盼望有一天，神会提供合适的机会，让你邀请那个人去教会，甚至更好的结果是——和他谈论福音。</w:t>
      </w:r>
    </w:p>
    <w:p w14:paraId="3FD6F142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同样地，每年</w:t>
      </w:r>
      <w:proofErr w:type="gramStart"/>
      <w:r w:rsidRPr="009023BE">
        <w:rPr>
          <w:rFonts w:hint="eastAsia"/>
          <w:lang w:eastAsia="zh-CN"/>
        </w:rPr>
        <w:t>去相同</w:t>
      </w:r>
      <w:proofErr w:type="gramEnd"/>
      <w:r w:rsidRPr="009023BE">
        <w:rPr>
          <w:rFonts w:hint="eastAsia"/>
          <w:lang w:eastAsia="zh-CN"/>
        </w:rPr>
        <w:t>的宣教禾场也有益于福音事工。多样性既不是重点，也不是目标。在护照上盖漂亮的印章也不是目的。我们的目标是，随着时间的推移建立关系，将来也许会因此结出悔改</w:t>
      </w:r>
      <w:proofErr w:type="gramStart"/>
      <w:r w:rsidRPr="009023BE">
        <w:rPr>
          <w:rFonts w:hint="eastAsia"/>
          <w:lang w:eastAsia="zh-CN"/>
        </w:rPr>
        <w:t>和归信的</w:t>
      </w:r>
      <w:proofErr w:type="gramEnd"/>
      <w:r w:rsidRPr="009023BE">
        <w:rPr>
          <w:rFonts w:hint="eastAsia"/>
          <w:lang w:eastAsia="zh-CN"/>
        </w:rPr>
        <w:t>果子，使灵魂得着喜乐，神也得着荣耀。</w:t>
      </w:r>
    </w:p>
    <w:p w14:paraId="3FBD6969" w14:textId="69756243" w:rsidR="009023BE" w:rsidRPr="009023BE" w:rsidRDefault="009023BE" w:rsidP="002734AE">
      <w:pPr>
        <w:pStyle w:val="Heading2"/>
        <w:numPr>
          <w:ilvl w:val="0"/>
          <w:numId w:val="43"/>
        </w:numPr>
      </w:pPr>
      <w:r w:rsidRPr="00695799">
        <w:rPr>
          <w:rFonts w:hint="eastAsia"/>
        </w:rPr>
        <w:t>认识当地的信徒，并与他们交往</w:t>
      </w:r>
    </w:p>
    <w:p w14:paraId="6D92D456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第三个使宣教</w:t>
      </w:r>
      <w:proofErr w:type="gramStart"/>
      <w:r w:rsidRPr="009023BE">
        <w:rPr>
          <w:rFonts w:hint="eastAsia"/>
          <w:lang w:eastAsia="zh-CN"/>
        </w:rPr>
        <w:t>果效最大化</w:t>
      </w:r>
      <w:proofErr w:type="gramEnd"/>
      <w:r w:rsidRPr="009023BE">
        <w:rPr>
          <w:rFonts w:hint="eastAsia"/>
          <w:lang w:eastAsia="zh-CN"/>
        </w:rPr>
        <w:t>的方法，是结交当地的基督徒。这是一个极大的优势。短</w:t>
      </w:r>
      <w:proofErr w:type="gramStart"/>
      <w:r w:rsidRPr="009023BE">
        <w:rPr>
          <w:rFonts w:hint="eastAsia"/>
          <w:lang w:eastAsia="zh-CN"/>
        </w:rPr>
        <w:t>宣工人</w:t>
      </w:r>
      <w:proofErr w:type="gramEnd"/>
      <w:r w:rsidRPr="009023BE">
        <w:rPr>
          <w:rFonts w:hint="eastAsia"/>
          <w:lang w:eastAsia="zh-CN"/>
        </w:rPr>
        <w:t>因此会获得有关文化的宝贵信息和洞见，从而使他们对当地文化更加敏锐。而且还有助于和当地的基督徒建立关系。实际上，有当地基督徒的帮助，真是一件很棒的事情，处理后勤的琐事，如旅行等。（例</w:t>
      </w:r>
      <w:r w:rsidRPr="009023BE">
        <w:rPr>
          <w:rFonts w:hint="eastAsia"/>
          <w:lang w:eastAsia="zh-CN"/>
        </w:rPr>
        <w:lastRenderedPageBreak/>
        <w:t>如，怎样以及在哪里坐公共汽车）</w:t>
      </w:r>
    </w:p>
    <w:p w14:paraId="61B70E2D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在一些限制福音的国家里，这样做也许很难，或者不妥当。但是一般而言，有机会与当地信徒结交是一件美好的事情。</w:t>
      </w:r>
    </w:p>
    <w:p w14:paraId="2A78F19C" w14:textId="4BBCD1C6" w:rsidR="009023BE" w:rsidRPr="009023BE" w:rsidRDefault="009023BE" w:rsidP="00695799">
      <w:pPr>
        <w:pStyle w:val="Heading2"/>
        <w:numPr>
          <w:ilvl w:val="0"/>
          <w:numId w:val="43"/>
        </w:numPr>
      </w:pPr>
      <w:r w:rsidRPr="009023BE">
        <w:rPr>
          <w:rFonts w:hint="eastAsia"/>
        </w:rPr>
        <w:t>与禾场上的工人长期保持联系</w:t>
      </w:r>
    </w:p>
    <w:p w14:paraId="24BF9F70" w14:textId="5D3A9CDD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最后，与长期在禾场上的宣教工人保持联系很重要。可以有各种方式做到这一点。其中之一就是为当地的工人祷告。所以，在我们教会的</w:t>
      </w:r>
      <w:proofErr w:type="gramStart"/>
      <w:r w:rsidRPr="009023BE">
        <w:rPr>
          <w:rFonts w:hint="eastAsia"/>
          <w:lang w:eastAsia="zh-CN"/>
        </w:rPr>
        <w:t>主日</w:t>
      </w:r>
      <w:r w:rsidR="00695799">
        <w:rPr>
          <w:rFonts w:hint="eastAsia"/>
          <w:lang w:eastAsia="zh-CN"/>
        </w:rPr>
        <w:t>下午</w:t>
      </w:r>
      <w:proofErr w:type="gramEnd"/>
      <w:r w:rsidR="00695799">
        <w:rPr>
          <w:rFonts w:hint="eastAsia"/>
          <w:lang w:eastAsia="zh-CN"/>
        </w:rPr>
        <w:t>聚会</w:t>
      </w:r>
      <w:r w:rsidRPr="009023BE">
        <w:rPr>
          <w:rFonts w:hint="eastAsia"/>
          <w:lang w:eastAsia="zh-CN"/>
        </w:rPr>
        <w:t>上，我们会介绍所资助的某个工人的最新情况，并为他祷告。</w:t>
      </w:r>
    </w:p>
    <w:p w14:paraId="3498154A" w14:textId="064CD7CF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我们还可以了解宣教</w:t>
      </w:r>
      <w:proofErr w:type="gramStart"/>
      <w:r w:rsidRPr="009023BE">
        <w:rPr>
          <w:rFonts w:hint="eastAsia"/>
          <w:lang w:eastAsia="zh-CN"/>
        </w:rPr>
        <w:t>士物质</w:t>
      </w:r>
      <w:proofErr w:type="gramEnd"/>
      <w:r w:rsidRPr="009023BE">
        <w:rPr>
          <w:rFonts w:hint="eastAsia"/>
          <w:lang w:eastAsia="zh-CN"/>
        </w:rPr>
        <w:t>上的需要，一有机会就把这些东西带给他们，这样也许会给他们带去一些鼓励和安慰。例如，有国际搬运工的说法，英文缩写为</w:t>
      </w:r>
      <w:r w:rsidRPr="009023BE">
        <w:rPr>
          <w:lang w:eastAsia="zh-CN"/>
        </w:rPr>
        <w:t xml:space="preserve"> IBOB</w:t>
      </w:r>
      <w:r w:rsidRPr="009023BE">
        <w:rPr>
          <w:rFonts w:hint="eastAsia"/>
          <w:lang w:eastAsia="zh-CN"/>
        </w:rPr>
        <w:t>，指的是为海外宣教工人运送物资的人。因此，我们在短宣旅行要做的事情之一，就是要求每个人带两个箱子，一个装自己的私人物品，另一个装满给宣教工人的东西，包括：</w:t>
      </w:r>
      <w:r w:rsidRPr="009023BE">
        <w:rPr>
          <w:rFonts w:hint="eastAsia"/>
          <w:lang w:eastAsia="zh-CN"/>
        </w:rPr>
        <w:t>CD</w:t>
      </w:r>
      <w:r w:rsidRPr="009023BE">
        <w:rPr>
          <w:rFonts w:hint="eastAsia"/>
          <w:lang w:eastAsia="zh-CN"/>
        </w:rPr>
        <w:t>、书籍、花生酱等等，甚至还有海外美国人的必备之物（猜猜是什么？</w:t>
      </w:r>
      <w:r w:rsidR="00695799">
        <w:rPr>
          <w:rFonts w:hint="eastAsia"/>
          <w:lang w:eastAsia="zh-CN"/>
        </w:rPr>
        <w:t>——</w:t>
      </w:r>
      <w:r w:rsidRPr="009023BE">
        <w:rPr>
          <w:rFonts w:hint="eastAsia"/>
          <w:lang w:eastAsia="zh-CN"/>
        </w:rPr>
        <w:t>万能的胡椒粉</w:t>
      </w:r>
      <w:r w:rsidR="00695799">
        <w:rPr>
          <w:rFonts w:hint="eastAsia"/>
          <w:lang w:eastAsia="zh-CN"/>
        </w:rPr>
        <w:t>）</w:t>
      </w:r>
      <w:r w:rsidRPr="009023BE">
        <w:rPr>
          <w:rFonts w:hint="eastAsia"/>
          <w:lang w:eastAsia="zh-CN"/>
        </w:rPr>
        <w:t>。</w:t>
      </w:r>
    </w:p>
    <w:p w14:paraId="160CF731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这种方式同样也适用于当地信徒，以及你在</w:t>
      </w:r>
      <w:proofErr w:type="gramStart"/>
      <w:r w:rsidRPr="009023BE">
        <w:rPr>
          <w:rFonts w:hint="eastAsia"/>
          <w:lang w:eastAsia="zh-CN"/>
        </w:rPr>
        <w:t>短宣中结识</w:t>
      </w:r>
      <w:proofErr w:type="gramEnd"/>
      <w:r w:rsidRPr="009023BE">
        <w:rPr>
          <w:rFonts w:hint="eastAsia"/>
          <w:lang w:eastAsia="zh-CN"/>
        </w:rPr>
        <w:t>的、还未信主的朋友。我们教会的一名成员，在</w:t>
      </w:r>
      <w:r w:rsidRPr="009023BE">
        <w:rPr>
          <w:rFonts w:hint="eastAsia"/>
          <w:lang w:eastAsia="zh-CN"/>
        </w:rPr>
        <w:t>1999</w:t>
      </w:r>
      <w:r w:rsidRPr="009023BE">
        <w:rPr>
          <w:rFonts w:hint="eastAsia"/>
          <w:lang w:eastAsia="zh-CN"/>
        </w:rPr>
        <w:t>年到乌兹别克斯坦的短宣中，认识了一些高中生。他通过不定期的回访和网络方式，一直与他们保持着联系。多年来他甚至对他们的家人也很熟悉，所以当这个家庭的老二要去美国上大学时，他们就拜托他回国时把老二带上，并且把他安顿好。电子邮件是保持联络的极好方式。我喜欢把电子邮件看成一种维持关系的工具——我们很难通过电子邮件，建立起跨国人际关系，但它可以使关系维持到下一次探访。</w:t>
      </w:r>
    </w:p>
    <w:p w14:paraId="18FA2767" w14:textId="668103BD" w:rsidR="009023BE" w:rsidRPr="009023BE" w:rsidRDefault="009023BE" w:rsidP="005E660E">
      <w:pPr>
        <w:pStyle w:val="Heading2"/>
        <w:numPr>
          <w:ilvl w:val="0"/>
          <w:numId w:val="43"/>
        </w:numPr>
      </w:pPr>
      <w:r w:rsidRPr="009023BE">
        <w:rPr>
          <w:rFonts w:hint="eastAsia"/>
        </w:rPr>
        <w:t>在国内努力向人分享你的信仰</w:t>
      </w:r>
    </w:p>
    <w:p w14:paraId="70564EBB" w14:textId="77777777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有时候，我们常犯的一个错误就是，认为在国外分享福音要比国内容易。如果我们在国内没有忠心地寻找机会做见证，在国外也就不会去分享。因此，使短</w:t>
      </w:r>
      <w:proofErr w:type="gramStart"/>
      <w:r w:rsidRPr="009023BE">
        <w:rPr>
          <w:rFonts w:hint="eastAsia"/>
          <w:lang w:eastAsia="zh-CN"/>
        </w:rPr>
        <w:t>宣果效</w:t>
      </w:r>
      <w:proofErr w:type="gramEnd"/>
      <w:r w:rsidRPr="009023BE">
        <w:rPr>
          <w:rFonts w:hint="eastAsia"/>
          <w:lang w:eastAsia="zh-CN"/>
        </w:rPr>
        <w:t>扩大化的另一个方式是，在国内努力分享福音。你可以从祷告开始，求神</w:t>
      </w:r>
      <w:proofErr w:type="gramStart"/>
      <w:r w:rsidRPr="009023BE">
        <w:rPr>
          <w:rFonts w:hint="eastAsia"/>
          <w:lang w:eastAsia="zh-CN"/>
        </w:rPr>
        <w:t>赐</w:t>
      </w:r>
      <w:proofErr w:type="gramEnd"/>
      <w:r w:rsidRPr="009023BE">
        <w:rPr>
          <w:rFonts w:hint="eastAsia"/>
          <w:lang w:eastAsia="zh-CN"/>
        </w:rPr>
        <w:t>分享的机会给你。如果我们平时就养成传福音的生活方式，去到国外，我们就会在传福音上得心应手。</w:t>
      </w:r>
    </w:p>
    <w:p w14:paraId="126BCE6B" w14:textId="3407AA25" w:rsidR="009023BE" w:rsidRPr="009023BE" w:rsidRDefault="009023BE" w:rsidP="009023BE">
      <w:pPr>
        <w:rPr>
          <w:lang w:eastAsia="zh-CN"/>
        </w:rPr>
      </w:pPr>
      <w:r w:rsidRPr="009023BE">
        <w:rPr>
          <w:rFonts w:hint="eastAsia"/>
          <w:lang w:eastAsia="zh-CN"/>
        </w:rPr>
        <w:t>最后，在为</w:t>
      </w:r>
      <w:proofErr w:type="gramStart"/>
      <w:r w:rsidRPr="009023BE">
        <w:rPr>
          <w:rFonts w:hint="eastAsia"/>
          <w:lang w:eastAsia="zh-CN"/>
        </w:rPr>
        <w:t>短宣做准备</w:t>
      </w:r>
      <w:proofErr w:type="gramEnd"/>
      <w:r w:rsidRPr="009023BE">
        <w:rPr>
          <w:rFonts w:hint="eastAsia"/>
          <w:lang w:eastAsia="zh-CN"/>
        </w:rPr>
        <w:t>的时候，我们应该最大化地使用地方教会现有的资源，例如</w:t>
      </w:r>
      <w:r w:rsidR="005E660E">
        <w:rPr>
          <w:rFonts w:hint="eastAsia"/>
          <w:lang w:eastAsia="zh-CN"/>
        </w:rPr>
        <w:t>教会的核心</w:t>
      </w:r>
      <w:r w:rsidRPr="009023BE">
        <w:rPr>
          <w:rFonts w:hint="eastAsia"/>
          <w:lang w:eastAsia="zh-CN"/>
        </w:rPr>
        <w:t>课程，与参加过短宣的人交流，学习他们的经验。还有我前面提过的《麦克斯和莉安的短宣指南》，这是一本优秀的书。另一个预备方式，就是去了解海外的宣教工人。我们教会经常有海外宣教士来访，或者在我们教会住上几个月，就像目前柯林斯一家一样。努力去结识他们，不仅是为了表达我们的欢迎，而且也为了向他们学习。</w:t>
      </w:r>
    </w:p>
    <w:p w14:paraId="7849F0B5" w14:textId="241DFF04" w:rsidR="009023BE" w:rsidRPr="009023BE" w:rsidRDefault="009023BE" w:rsidP="005E660E">
      <w:pPr>
        <w:pStyle w:val="Heading1"/>
        <w:numPr>
          <w:ilvl w:val="0"/>
          <w:numId w:val="27"/>
        </w:numPr>
      </w:pPr>
      <w:r w:rsidRPr="009023BE">
        <w:rPr>
          <w:rFonts w:hint="eastAsia"/>
        </w:rPr>
        <w:t>结语</w:t>
      </w:r>
    </w:p>
    <w:p w14:paraId="051DC172" w14:textId="7B7F79D3" w:rsidR="009023BE" w:rsidRPr="009023BE" w:rsidRDefault="009023BE" w:rsidP="005E660E">
      <w:pPr>
        <w:pStyle w:val="ListParagraph"/>
        <w:numPr>
          <w:ilvl w:val="0"/>
          <w:numId w:val="44"/>
        </w:numPr>
        <w:rPr>
          <w:lang w:eastAsia="zh-CN"/>
        </w:rPr>
      </w:pPr>
      <w:r w:rsidRPr="009023BE">
        <w:rPr>
          <w:rFonts w:hint="eastAsia"/>
          <w:lang w:eastAsia="zh-CN"/>
        </w:rPr>
        <w:t>如果开展的好，短</w:t>
      </w:r>
      <w:proofErr w:type="gramStart"/>
      <w:r w:rsidRPr="009023BE">
        <w:rPr>
          <w:rFonts w:hint="eastAsia"/>
          <w:lang w:eastAsia="zh-CN"/>
        </w:rPr>
        <w:t>宣可以</w:t>
      </w:r>
      <w:proofErr w:type="gramEnd"/>
      <w:r w:rsidRPr="009023BE">
        <w:rPr>
          <w:rFonts w:hint="eastAsia"/>
          <w:lang w:eastAsia="zh-CN"/>
        </w:rPr>
        <w:t>成为传福音的有效方式</w:t>
      </w:r>
    </w:p>
    <w:p w14:paraId="5AF1D45A" w14:textId="64719C3F" w:rsidR="009023BE" w:rsidRPr="009023BE" w:rsidRDefault="009023BE" w:rsidP="005E660E">
      <w:pPr>
        <w:pStyle w:val="ListParagraph"/>
        <w:numPr>
          <w:ilvl w:val="0"/>
          <w:numId w:val="44"/>
        </w:numPr>
        <w:rPr>
          <w:lang w:eastAsia="zh-CN"/>
        </w:rPr>
      </w:pPr>
      <w:r w:rsidRPr="009023BE">
        <w:rPr>
          <w:rFonts w:hint="eastAsia"/>
          <w:lang w:eastAsia="zh-CN"/>
        </w:rPr>
        <w:t>差</w:t>
      </w:r>
      <w:proofErr w:type="gramStart"/>
      <w:r w:rsidRPr="009023BE">
        <w:rPr>
          <w:rFonts w:hint="eastAsia"/>
          <w:lang w:eastAsia="zh-CN"/>
        </w:rPr>
        <w:t>派短宣工人</w:t>
      </w:r>
      <w:proofErr w:type="gramEnd"/>
      <w:r w:rsidRPr="009023BE">
        <w:rPr>
          <w:rFonts w:hint="eastAsia"/>
          <w:lang w:eastAsia="zh-CN"/>
        </w:rPr>
        <w:t>是全教会的责任，应该是教会集体的事情，而不是个人的。</w:t>
      </w:r>
    </w:p>
    <w:p w14:paraId="42EF00AD" w14:textId="63608672" w:rsidR="009023BE" w:rsidRPr="009023BE" w:rsidRDefault="009023BE" w:rsidP="005E660E">
      <w:pPr>
        <w:pStyle w:val="ListParagraph"/>
        <w:numPr>
          <w:ilvl w:val="0"/>
          <w:numId w:val="44"/>
        </w:numPr>
        <w:rPr>
          <w:lang w:eastAsia="zh-CN"/>
        </w:rPr>
      </w:pPr>
      <w:r w:rsidRPr="009023BE">
        <w:rPr>
          <w:rFonts w:hint="eastAsia"/>
          <w:lang w:eastAsia="zh-CN"/>
        </w:rPr>
        <w:t>提前计划预备，使短宣之</w:t>
      </w:r>
      <w:proofErr w:type="gramStart"/>
      <w:r w:rsidRPr="009023BE">
        <w:rPr>
          <w:rFonts w:hint="eastAsia"/>
          <w:lang w:eastAsia="zh-CN"/>
        </w:rPr>
        <w:t>旅发挥</w:t>
      </w:r>
      <w:proofErr w:type="gramEnd"/>
      <w:r w:rsidRPr="009023BE">
        <w:rPr>
          <w:rFonts w:hint="eastAsia"/>
          <w:lang w:eastAsia="zh-CN"/>
        </w:rPr>
        <w:t>最大的作用。</w:t>
      </w:r>
    </w:p>
    <w:bookmarkEnd w:id="1"/>
    <w:sectPr w:rsidR="009023BE" w:rsidRPr="009023BE" w:rsidSect="00B20935">
      <w:footerReference w:type="even" r:id="rId12"/>
      <w:footerReference w:type="default" r:id="rId13"/>
      <w:footnotePr>
        <w:numFmt w:val="decimalEnclosedCircleChinese"/>
      </w:footnotePr>
      <w:pgSz w:w="11907" w:h="16839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E86FF" w14:textId="77777777" w:rsidR="0026442C" w:rsidRDefault="0026442C" w:rsidP="00455E33">
      <w:pPr>
        <w:spacing w:after="0"/>
      </w:pPr>
      <w:r>
        <w:separator/>
      </w:r>
    </w:p>
  </w:endnote>
  <w:endnote w:type="continuationSeparator" w:id="0">
    <w:p w14:paraId="294B093C" w14:textId="77777777" w:rsidR="0026442C" w:rsidRDefault="0026442C" w:rsidP="00455E3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宋体">
    <w:altName w:val="NSimSun"/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Helvetica Neue Light">
    <w:altName w:val="Times New Roman"/>
    <w:charset w:val="00"/>
    <w:family w:val="auto"/>
    <w:pitch w:val="variable"/>
    <w:sig w:usb0="A00002FF" w:usb1="5000205B" w:usb2="00000002" w:usb3="00000000" w:csb0="00000007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C0CA30" w14:textId="77777777" w:rsidR="00A02351" w:rsidRDefault="00A02351" w:rsidP="00F418C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41972BF" w14:textId="77777777" w:rsidR="00A02351" w:rsidRDefault="00A02351" w:rsidP="00B23A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5F6A3" w14:textId="7009633A" w:rsidR="00A02351" w:rsidRDefault="00A02351" w:rsidP="003C1016">
    <w:pPr>
      <w:pStyle w:val="Footer"/>
      <w:framePr w:wrap="around" w:vAnchor="text" w:hAnchor="page" w:x="10591" w:y="-93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B02C7">
      <w:rPr>
        <w:rStyle w:val="PageNumber"/>
        <w:noProof/>
      </w:rPr>
      <w:t>4</w:t>
    </w:r>
    <w:r>
      <w:rPr>
        <w:rStyle w:val="PageNumber"/>
      </w:rPr>
      <w:fldChar w:fldCharType="end"/>
    </w:r>
  </w:p>
  <w:p w14:paraId="0E53B4CB" w14:textId="77777777" w:rsidR="00A02351" w:rsidRDefault="00A02351" w:rsidP="003C101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DC2E85" w14:textId="77777777" w:rsidR="0026442C" w:rsidRDefault="0026442C" w:rsidP="00455E33">
      <w:pPr>
        <w:spacing w:after="0"/>
      </w:pPr>
      <w:r>
        <w:separator/>
      </w:r>
    </w:p>
  </w:footnote>
  <w:footnote w:type="continuationSeparator" w:id="0">
    <w:p w14:paraId="0808591C" w14:textId="77777777" w:rsidR="0026442C" w:rsidRDefault="0026442C" w:rsidP="00455E3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3FD5"/>
    <w:multiLevelType w:val="hybridMultilevel"/>
    <w:tmpl w:val="6F8E08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721AC"/>
    <w:multiLevelType w:val="hybridMultilevel"/>
    <w:tmpl w:val="1ECA74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67A26"/>
    <w:multiLevelType w:val="hybridMultilevel"/>
    <w:tmpl w:val="2F983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22E1B"/>
    <w:multiLevelType w:val="hybridMultilevel"/>
    <w:tmpl w:val="D9B4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07F4B"/>
    <w:multiLevelType w:val="multilevel"/>
    <w:tmpl w:val="09A07F4B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9B22ED6"/>
    <w:multiLevelType w:val="multilevel"/>
    <w:tmpl w:val="658A283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A75643B"/>
    <w:multiLevelType w:val="multilevel"/>
    <w:tmpl w:val="0A75643B"/>
    <w:lvl w:ilvl="0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3058F2"/>
    <w:multiLevelType w:val="hybridMultilevel"/>
    <w:tmpl w:val="E64EFCF0"/>
    <w:lvl w:ilvl="0" w:tplc="4316298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74D1A"/>
    <w:multiLevelType w:val="singleLevel"/>
    <w:tmpl w:val="0C874D1A"/>
    <w:lvl w:ilvl="0">
      <w:start w:val="4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9" w15:restartNumberingAfterBreak="0">
    <w:nsid w:val="0D0B18CB"/>
    <w:multiLevelType w:val="multilevel"/>
    <w:tmpl w:val="0D0B18CB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117737E8"/>
    <w:multiLevelType w:val="multilevel"/>
    <w:tmpl w:val="117737E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1C26D55"/>
    <w:multiLevelType w:val="multilevel"/>
    <w:tmpl w:val="11C26D55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803AD3"/>
    <w:multiLevelType w:val="singleLevel"/>
    <w:tmpl w:val="13803AD3"/>
    <w:lvl w:ilvl="0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hint="default"/>
      </w:rPr>
    </w:lvl>
  </w:abstractNum>
  <w:abstractNum w:abstractNumId="13" w15:restartNumberingAfterBreak="0">
    <w:nsid w:val="1BAE17E5"/>
    <w:multiLevelType w:val="hybridMultilevel"/>
    <w:tmpl w:val="1CE03BDE"/>
    <w:lvl w:ilvl="0" w:tplc="10A4A65C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261025"/>
    <w:multiLevelType w:val="singleLevel"/>
    <w:tmpl w:val="20261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7686E1A"/>
    <w:multiLevelType w:val="hybridMultilevel"/>
    <w:tmpl w:val="575CE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722D2B"/>
    <w:multiLevelType w:val="hybridMultilevel"/>
    <w:tmpl w:val="C18CB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11E2C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8" w15:restartNumberingAfterBreak="0">
    <w:nsid w:val="3EB60DF0"/>
    <w:multiLevelType w:val="hybridMultilevel"/>
    <w:tmpl w:val="C8088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4094AB2"/>
    <w:multiLevelType w:val="hybridMultilevel"/>
    <w:tmpl w:val="8384E3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C85E96"/>
    <w:multiLevelType w:val="hybridMultilevel"/>
    <w:tmpl w:val="A7F4D0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FD31A4"/>
    <w:multiLevelType w:val="hybridMultilevel"/>
    <w:tmpl w:val="1F8232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81CF3"/>
    <w:multiLevelType w:val="multilevel"/>
    <w:tmpl w:val="46381CF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820CB4"/>
    <w:multiLevelType w:val="hybridMultilevel"/>
    <w:tmpl w:val="FFA0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5E1996">
      <w:start w:val="1"/>
      <w:numFmt w:val="upperRoman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8B2521"/>
    <w:multiLevelType w:val="multilevel"/>
    <w:tmpl w:val="498B2521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4E01315B"/>
    <w:multiLevelType w:val="hybridMultilevel"/>
    <w:tmpl w:val="7F765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137C97"/>
    <w:multiLevelType w:val="singleLevel"/>
    <w:tmpl w:val="52137C97"/>
    <w:lvl w:ilvl="0">
      <w:start w:val="2"/>
      <w:numFmt w:val="lowerRoman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7" w15:restartNumberingAfterBreak="0">
    <w:nsid w:val="53C72FFA"/>
    <w:multiLevelType w:val="multilevel"/>
    <w:tmpl w:val="53C72FFA"/>
    <w:lvl w:ilvl="0">
      <w:start w:val="3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545B5E3A"/>
    <w:multiLevelType w:val="multilevel"/>
    <w:tmpl w:val="545B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EE1FAF"/>
    <w:multiLevelType w:val="hybridMultilevel"/>
    <w:tmpl w:val="06847270"/>
    <w:lvl w:ilvl="0" w:tplc="282213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98643D6"/>
    <w:multiLevelType w:val="multilevel"/>
    <w:tmpl w:val="598643D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9B83E09"/>
    <w:multiLevelType w:val="hybridMultilevel"/>
    <w:tmpl w:val="21FACC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E36232"/>
    <w:multiLevelType w:val="hybridMultilevel"/>
    <w:tmpl w:val="D29EA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892868"/>
    <w:multiLevelType w:val="multilevel"/>
    <w:tmpl w:val="5D892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E9C4A9D"/>
    <w:multiLevelType w:val="hybridMultilevel"/>
    <w:tmpl w:val="5CF6A6E2"/>
    <w:lvl w:ilvl="0" w:tplc="BCE40CD4">
      <w:start w:val="1"/>
      <w:numFmt w:val="lowerLetter"/>
      <w:lvlText w:val="%1．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7C4E44"/>
    <w:multiLevelType w:val="multilevel"/>
    <w:tmpl w:val="607C4E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8A283F"/>
    <w:multiLevelType w:val="multilevel"/>
    <w:tmpl w:val="658A283F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58E40F4"/>
    <w:multiLevelType w:val="multilevel"/>
    <w:tmpl w:val="658E40F4"/>
    <w:lvl w:ilvl="0">
      <w:start w:val="2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6C7330C"/>
    <w:multiLevelType w:val="hybridMultilevel"/>
    <w:tmpl w:val="B9C67002"/>
    <w:lvl w:ilvl="0" w:tplc="0CC4214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A208B2"/>
    <w:multiLevelType w:val="hybridMultilevel"/>
    <w:tmpl w:val="65E216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E939F9"/>
    <w:multiLevelType w:val="hybridMultilevel"/>
    <w:tmpl w:val="9E2A3BC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D53435"/>
    <w:multiLevelType w:val="hybridMultilevel"/>
    <w:tmpl w:val="EB8AC784"/>
    <w:lvl w:ilvl="0" w:tplc="A15E199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A392E74"/>
    <w:multiLevelType w:val="hybridMultilevel"/>
    <w:tmpl w:val="9AE235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4564F8"/>
    <w:multiLevelType w:val="hybridMultilevel"/>
    <w:tmpl w:val="AB0ECB14"/>
    <w:lvl w:ilvl="0" w:tplc="EEEC67E8">
      <w:start w:val="4"/>
      <w:numFmt w:val="japaneseCounting"/>
      <w:lvlText w:val="第%1，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A76C23"/>
    <w:multiLevelType w:val="singleLevel"/>
    <w:tmpl w:val="7FA76C23"/>
    <w:lvl w:ilvl="0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</w:abstractNum>
  <w:num w:numId="1">
    <w:abstractNumId w:val="18"/>
  </w:num>
  <w:num w:numId="2">
    <w:abstractNumId w:val="36"/>
  </w:num>
  <w:num w:numId="3">
    <w:abstractNumId w:val="37"/>
  </w:num>
  <w:num w:numId="4">
    <w:abstractNumId w:val="4"/>
  </w:num>
  <w:num w:numId="5">
    <w:abstractNumId w:val="34"/>
  </w:num>
  <w:num w:numId="6">
    <w:abstractNumId w:val="5"/>
  </w:num>
  <w:num w:numId="7">
    <w:abstractNumId w:val="40"/>
  </w:num>
  <w:num w:numId="8">
    <w:abstractNumId w:val="28"/>
  </w:num>
  <w:num w:numId="9">
    <w:abstractNumId w:val="44"/>
  </w:num>
  <w:num w:numId="10">
    <w:abstractNumId w:val="17"/>
  </w:num>
  <w:num w:numId="11">
    <w:abstractNumId w:val="11"/>
  </w:num>
  <w:num w:numId="12">
    <w:abstractNumId w:val="6"/>
  </w:num>
  <w:num w:numId="13">
    <w:abstractNumId w:val="35"/>
  </w:num>
  <w:num w:numId="14">
    <w:abstractNumId w:val="38"/>
  </w:num>
  <w:num w:numId="15">
    <w:abstractNumId w:val="1"/>
  </w:num>
  <w:num w:numId="16">
    <w:abstractNumId w:val="0"/>
  </w:num>
  <w:num w:numId="17">
    <w:abstractNumId w:val="7"/>
  </w:num>
  <w:num w:numId="18">
    <w:abstractNumId w:val="25"/>
  </w:num>
  <w:num w:numId="19">
    <w:abstractNumId w:val="33"/>
  </w:num>
  <w:num w:numId="20">
    <w:abstractNumId w:val="27"/>
  </w:num>
  <w:num w:numId="21">
    <w:abstractNumId w:val="10"/>
  </w:num>
  <w:num w:numId="22">
    <w:abstractNumId w:val="30"/>
  </w:num>
  <w:num w:numId="23">
    <w:abstractNumId w:val="12"/>
  </w:num>
  <w:num w:numId="24">
    <w:abstractNumId w:val="8"/>
  </w:num>
  <w:num w:numId="25">
    <w:abstractNumId w:val="22"/>
  </w:num>
  <w:num w:numId="26">
    <w:abstractNumId w:val="14"/>
  </w:num>
  <w:num w:numId="27">
    <w:abstractNumId w:val="41"/>
  </w:num>
  <w:num w:numId="28">
    <w:abstractNumId w:val="32"/>
  </w:num>
  <w:num w:numId="29">
    <w:abstractNumId w:val="43"/>
  </w:num>
  <w:num w:numId="30">
    <w:abstractNumId w:val="19"/>
  </w:num>
  <w:num w:numId="31">
    <w:abstractNumId w:val="21"/>
  </w:num>
  <w:num w:numId="32">
    <w:abstractNumId w:val="16"/>
  </w:num>
  <w:num w:numId="33">
    <w:abstractNumId w:val="26"/>
  </w:num>
  <w:num w:numId="34">
    <w:abstractNumId w:val="9"/>
  </w:num>
  <w:num w:numId="35">
    <w:abstractNumId w:val="24"/>
  </w:num>
  <w:num w:numId="36">
    <w:abstractNumId w:val="39"/>
  </w:num>
  <w:num w:numId="37">
    <w:abstractNumId w:val="29"/>
  </w:num>
  <w:num w:numId="38">
    <w:abstractNumId w:val="2"/>
  </w:num>
  <w:num w:numId="39">
    <w:abstractNumId w:val="23"/>
  </w:num>
  <w:num w:numId="40">
    <w:abstractNumId w:val="15"/>
  </w:num>
  <w:num w:numId="41">
    <w:abstractNumId w:val="20"/>
  </w:num>
  <w:num w:numId="42">
    <w:abstractNumId w:val="31"/>
  </w:num>
  <w:num w:numId="43">
    <w:abstractNumId w:val="42"/>
  </w:num>
  <w:num w:numId="44">
    <w:abstractNumId w:val="3"/>
  </w:num>
  <w:num w:numId="45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2529"/>
  </w:hdrShapeDefaults>
  <w:footnotePr>
    <w:numFmt w:val="decimalEnclosedCircleChines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5DA"/>
    <w:rsid w:val="00000BEF"/>
    <w:rsid w:val="00002BE8"/>
    <w:rsid w:val="00005172"/>
    <w:rsid w:val="0000689C"/>
    <w:rsid w:val="00006C9F"/>
    <w:rsid w:val="000102D2"/>
    <w:rsid w:val="00017B96"/>
    <w:rsid w:val="000207B3"/>
    <w:rsid w:val="00022DBB"/>
    <w:rsid w:val="00025373"/>
    <w:rsid w:val="000271B8"/>
    <w:rsid w:val="00041231"/>
    <w:rsid w:val="00045E7F"/>
    <w:rsid w:val="000511C9"/>
    <w:rsid w:val="00065D78"/>
    <w:rsid w:val="000663EC"/>
    <w:rsid w:val="000751A4"/>
    <w:rsid w:val="00082407"/>
    <w:rsid w:val="000952C7"/>
    <w:rsid w:val="000A2F4F"/>
    <w:rsid w:val="000B2E4F"/>
    <w:rsid w:val="000B4B32"/>
    <w:rsid w:val="000C467B"/>
    <w:rsid w:val="000C5C35"/>
    <w:rsid w:val="000D42CA"/>
    <w:rsid w:val="000D548D"/>
    <w:rsid w:val="000E08CA"/>
    <w:rsid w:val="000E6EB8"/>
    <w:rsid w:val="000E7181"/>
    <w:rsid w:val="000F0F46"/>
    <w:rsid w:val="001011A6"/>
    <w:rsid w:val="001023CF"/>
    <w:rsid w:val="00102CFC"/>
    <w:rsid w:val="00106DB0"/>
    <w:rsid w:val="00110924"/>
    <w:rsid w:val="001110D4"/>
    <w:rsid w:val="00117707"/>
    <w:rsid w:val="00123171"/>
    <w:rsid w:val="00130C35"/>
    <w:rsid w:val="0013262D"/>
    <w:rsid w:val="00140AD0"/>
    <w:rsid w:val="001430BE"/>
    <w:rsid w:val="001435AB"/>
    <w:rsid w:val="00144171"/>
    <w:rsid w:val="001523D2"/>
    <w:rsid w:val="00157E79"/>
    <w:rsid w:val="00157EE7"/>
    <w:rsid w:val="0016213A"/>
    <w:rsid w:val="001659D0"/>
    <w:rsid w:val="001674B2"/>
    <w:rsid w:val="00172938"/>
    <w:rsid w:val="001729DE"/>
    <w:rsid w:val="0018324F"/>
    <w:rsid w:val="00183C75"/>
    <w:rsid w:val="00183CE3"/>
    <w:rsid w:val="00184CCE"/>
    <w:rsid w:val="0019035B"/>
    <w:rsid w:val="001936FF"/>
    <w:rsid w:val="00196D57"/>
    <w:rsid w:val="001A0F56"/>
    <w:rsid w:val="001A2685"/>
    <w:rsid w:val="001A2E1F"/>
    <w:rsid w:val="001A356D"/>
    <w:rsid w:val="001A5C1C"/>
    <w:rsid w:val="001B1672"/>
    <w:rsid w:val="001B2311"/>
    <w:rsid w:val="001B3FBF"/>
    <w:rsid w:val="001C512C"/>
    <w:rsid w:val="001D0453"/>
    <w:rsid w:val="001D74FF"/>
    <w:rsid w:val="001E000E"/>
    <w:rsid w:val="001E1A9C"/>
    <w:rsid w:val="001E394C"/>
    <w:rsid w:val="001E3F92"/>
    <w:rsid w:val="001E4E1D"/>
    <w:rsid w:val="001E5AA4"/>
    <w:rsid w:val="002068BC"/>
    <w:rsid w:val="00227385"/>
    <w:rsid w:val="0023008B"/>
    <w:rsid w:val="00235587"/>
    <w:rsid w:val="00242EB7"/>
    <w:rsid w:val="00246776"/>
    <w:rsid w:val="002547E0"/>
    <w:rsid w:val="00260D11"/>
    <w:rsid w:val="0026442C"/>
    <w:rsid w:val="002678CA"/>
    <w:rsid w:val="00272896"/>
    <w:rsid w:val="00272951"/>
    <w:rsid w:val="00273012"/>
    <w:rsid w:val="002746CF"/>
    <w:rsid w:val="002818E7"/>
    <w:rsid w:val="00284A79"/>
    <w:rsid w:val="00285723"/>
    <w:rsid w:val="002921E8"/>
    <w:rsid w:val="0029285D"/>
    <w:rsid w:val="00292F82"/>
    <w:rsid w:val="00294E7C"/>
    <w:rsid w:val="002A0027"/>
    <w:rsid w:val="002A14C8"/>
    <w:rsid w:val="002A24C6"/>
    <w:rsid w:val="002A2633"/>
    <w:rsid w:val="002A4768"/>
    <w:rsid w:val="002A5458"/>
    <w:rsid w:val="002A599C"/>
    <w:rsid w:val="002A5FF1"/>
    <w:rsid w:val="002B02C7"/>
    <w:rsid w:val="002B6BEA"/>
    <w:rsid w:val="002C25D5"/>
    <w:rsid w:val="002C6489"/>
    <w:rsid w:val="002C764F"/>
    <w:rsid w:val="002D5BE5"/>
    <w:rsid w:val="002E59AE"/>
    <w:rsid w:val="002F15AF"/>
    <w:rsid w:val="002F23F0"/>
    <w:rsid w:val="002F379D"/>
    <w:rsid w:val="002F65D5"/>
    <w:rsid w:val="00312A3A"/>
    <w:rsid w:val="003358EB"/>
    <w:rsid w:val="00340E37"/>
    <w:rsid w:val="00342B66"/>
    <w:rsid w:val="00347975"/>
    <w:rsid w:val="003503FD"/>
    <w:rsid w:val="00351F54"/>
    <w:rsid w:val="003523C2"/>
    <w:rsid w:val="00353348"/>
    <w:rsid w:val="00353B59"/>
    <w:rsid w:val="003540E6"/>
    <w:rsid w:val="00372BC9"/>
    <w:rsid w:val="0037676F"/>
    <w:rsid w:val="003805CF"/>
    <w:rsid w:val="0039764D"/>
    <w:rsid w:val="003B376A"/>
    <w:rsid w:val="003B549D"/>
    <w:rsid w:val="003B71E8"/>
    <w:rsid w:val="003C1016"/>
    <w:rsid w:val="003D1246"/>
    <w:rsid w:val="003D50A8"/>
    <w:rsid w:val="003E1255"/>
    <w:rsid w:val="003E17C4"/>
    <w:rsid w:val="003E76BB"/>
    <w:rsid w:val="003E78DE"/>
    <w:rsid w:val="003F3CCD"/>
    <w:rsid w:val="003F400C"/>
    <w:rsid w:val="003F65AF"/>
    <w:rsid w:val="0040517F"/>
    <w:rsid w:val="00407AF6"/>
    <w:rsid w:val="00420337"/>
    <w:rsid w:val="00420B25"/>
    <w:rsid w:val="00421F19"/>
    <w:rsid w:val="00427885"/>
    <w:rsid w:val="0043088D"/>
    <w:rsid w:val="00431E35"/>
    <w:rsid w:val="00432585"/>
    <w:rsid w:val="0043509D"/>
    <w:rsid w:val="00436704"/>
    <w:rsid w:val="00437AF1"/>
    <w:rsid w:val="00440456"/>
    <w:rsid w:val="00442988"/>
    <w:rsid w:val="00442F59"/>
    <w:rsid w:val="004529D1"/>
    <w:rsid w:val="00455E33"/>
    <w:rsid w:val="004605A1"/>
    <w:rsid w:val="00463A1E"/>
    <w:rsid w:val="0046508C"/>
    <w:rsid w:val="00467648"/>
    <w:rsid w:val="00467FBD"/>
    <w:rsid w:val="00470AD8"/>
    <w:rsid w:val="00471566"/>
    <w:rsid w:val="0047534A"/>
    <w:rsid w:val="00475DD4"/>
    <w:rsid w:val="00476193"/>
    <w:rsid w:val="004818EE"/>
    <w:rsid w:val="00482713"/>
    <w:rsid w:val="00482B96"/>
    <w:rsid w:val="00484642"/>
    <w:rsid w:val="00491642"/>
    <w:rsid w:val="00492BF0"/>
    <w:rsid w:val="00493CF7"/>
    <w:rsid w:val="00495268"/>
    <w:rsid w:val="004A3B8C"/>
    <w:rsid w:val="004A3BDD"/>
    <w:rsid w:val="004A419B"/>
    <w:rsid w:val="004A4341"/>
    <w:rsid w:val="004B2F34"/>
    <w:rsid w:val="004B6682"/>
    <w:rsid w:val="004C331F"/>
    <w:rsid w:val="004C6970"/>
    <w:rsid w:val="004D73CA"/>
    <w:rsid w:val="004E0781"/>
    <w:rsid w:val="004E2224"/>
    <w:rsid w:val="004F2DE2"/>
    <w:rsid w:val="0050539A"/>
    <w:rsid w:val="00507DBB"/>
    <w:rsid w:val="00511920"/>
    <w:rsid w:val="00516EE8"/>
    <w:rsid w:val="00517993"/>
    <w:rsid w:val="005200A6"/>
    <w:rsid w:val="005222F1"/>
    <w:rsid w:val="0052660E"/>
    <w:rsid w:val="00545118"/>
    <w:rsid w:val="00545CAE"/>
    <w:rsid w:val="00566A02"/>
    <w:rsid w:val="00567A56"/>
    <w:rsid w:val="00572844"/>
    <w:rsid w:val="00577D25"/>
    <w:rsid w:val="005831DE"/>
    <w:rsid w:val="00593E56"/>
    <w:rsid w:val="005965BA"/>
    <w:rsid w:val="005A68FD"/>
    <w:rsid w:val="005A691D"/>
    <w:rsid w:val="005A7E6A"/>
    <w:rsid w:val="005B2C14"/>
    <w:rsid w:val="005B59D4"/>
    <w:rsid w:val="005C048F"/>
    <w:rsid w:val="005C147E"/>
    <w:rsid w:val="005C5909"/>
    <w:rsid w:val="005C7183"/>
    <w:rsid w:val="005D08C1"/>
    <w:rsid w:val="005D1CA1"/>
    <w:rsid w:val="005D5BAF"/>
    <w:rsid w:val="005D70D6"/>
    <w:rsid w:val="005E0EE5"/>
    <w:rsid w:val="005E5BC1"/>
    <w:rsid w:val="005E660E"/>
    <w:rsid w:val="005F5597"/>
    <w:rsid w:val="00600839"/>
    <w:rsid w:val="00600CAD"/>
    <w:rsid w:val="00600CEC"/>
    <w:rsid w:val="0060239C"/>
    <w:rsid w:val="00611592"/>
    <w:rsid w:val="00611DBD"/>
    <w:rsid w:val="00616E34"/>
    <w:rsid w:val="00617DAF"/>
    <w:rsid w:val="00620292"/>
    <w:rsid w:val="0063042B"/>
    <w:rsid w:val="006345CF"/>
    <w:rsid w:val="00637D26"/>
    <w:rsid w:val="00642780"/>
    <w:rsid w:val="00653732"/>
    <w:rsid w:val="00670289"/>
    <w:rsid w:val="006702C2"/>
    <w:rsid w:val="00670ADB"/>
    <w:rsid w:val="00671C28"/>
    <w:rsid w:val="00680F01"/>
    <w:rsid w:val="0068321C"/>
    <w:rsid w:val="00686764"/>
    <w:rsid w:val="00686946"/>
    <w:rsid w:val="00687ACD"/>
    <w:rsid w:val="00695799"/>
    <w:rsid w:val="006A06FB"/>
    <w:rsid w:val="006A36D8"/>
    <w:rsid w:val="006A4693"/>
    <w:rsid w:val="006B6DA0"/>
    <w:rsid w:val="006C351F"/>
    <w:rsid w:val="006D14C9"/>
    <w:rsid w:val="006D2D67"/>
    <w:rsid w:val="006D3737"/>
    <w:rsid w:val="006D77DA"/>
    <w:rsid w:val="006E2812"/>
    <w:rsid w:val="006F0F63"/>
    <w:rsid w:val="00701422"/>
    <w:rsid w:val="007017A2"/>
    <w:rsid w:val="007059E6"/>
    <w:rsid w:val="00706193"/>
    <w:rsid w:val="00713499"/>
    <w:rsid w:val="0071534E"/>
    <w:rsid w:val="007178DA"/>
    <w:rsid w:val="00720A1B"/>
    <w:rsid w:val="007237AA"/>
    <w:rsid w:val="00733D08"/>
    <w:rsid w:val="00742949"/>
    <w:rsid w:val="0074450F"/>
    <w:rsid w:val="00750720"/>
    <w:rsid w:val="00760883"/>
    <w:rsid w:val="007655CA"/>
    <w:rsid w:val="007805B0"/>
    <w:rsid w:val="00780936"/>
    <w:rsid w:val="00784479"/>
    <w:rsid w:val="00784847"/>
    <w:rsid w:val="00790A60"/>
    <w:rsid w:val="00790DBC"/>
    <w:rsid w:val="00796FB4"/>
    <w:rsid w:val="00797436"/>
    <w:rsid w:val="00797C56"/>
    <w:rsid w:val="007A11A7"/>
    <w:rsid w:val="007B1FF6"/>
    <w:rsid w:val="007B419A"/>
    <w:rsid w:val="007B6259"/>
    <w:rsid w:val="007B69A0"/>
    <w:rsid w:val="007B6EF1"/>
    <w:rsid w:val="007C222A"/>
    <w:rsid w:val="007D58BE"/>
    <w:rsid w:val="007E4EF4"/>
    <w:rsid w:val="0080687F"/>
    <w:rsid w:val="00806DE0"/>
    <w:rsid w:val="008075DE"/>
    <w:rsid w:val="00814FE4"/>
    <w:rsid w:val="0081560A"/>
    <w:rsid w:val="00817527"/>
    <w:rsid w:val="008219EE"/>
    <w:rsid w:val="00825FFF"/>
    <w:rsid w:val="00832C27"/>
    <w:rsid w:val="008418D3"/>
    <w:rsid w:val="00842B1A"/>
    <w:rsid w:val="008549B7"/>
    <w:rsid w:val="008553C0"/>
    <w:rsid w:val="008565CF"/>
    <w:rsid w:val="00860D86"/>
    <w:rsid w:val="00863DA3"/>
    <w:rsid w:val="00871177"/>
    <w:rsid w:val="00874BCE"/>
    <w:rsid w:val="0087778D"/>
    <w:rsid w:val="008824F6"/>
    <w:rsid w:val="00884567"/>
    <w:rsid w:val="00884A7B"/>
    <w:rsid w:val="00887C4A"/>
    <w:rsid w:val="00895673"/>
    <w:rsid w:val="008A0166"/>
    <w:rsid w:val="008A0A3D"/>
    <w:rsid w:val="008A1EDC"/>
    <w:rsid w:val="008B1738"/>
    <w:rsid w:val="008B1B4F"/>
    <w:rsid w:val="008B2172"/>
    <w:rsid w:val="008B4604"/>
    <w:rsid w:val="008B6BE8"/>
    <w:rsid w:val="008C11E5"/>
    <w:rsid w:val="008D41AD"/>
    <w:rsid w:val="008D4877"/>
    <w:rsid w:val="008E1DC4"/>
    <w:rsid w:val="008E526D"/>
    <w:rsid w:val="008F30E5"/>
    <w:rsid w:val="008F5141"/>
    <w:rsid w:val="008F68D4"/>
    <w:rsid w:val="00900104"/>
    <w:rsid w:val="00901BE7"/>
    <w:rsid w:val="009023BE"/>
    <w:rsid w:val="009061EF"/>
    <w:rsid w:val="009063F7"/>
    <w:rsid w:val="0091253E"/>
    <w:rsid w:val="00915611"/>
    <w:rsid w:val="00925E7C"/>
    <w:rsid w:val="00935469"/>
    <w:rsid w:val="00943174"/>
    <w:rsid w:val="00943AF1"/>
    <w:rsid w:val="009505A8"/>
    <w:rsid w:val="009613B1"/>
    <w:rsid w:val="009628F9"/>
    <w:rsid w:val="00965D38"/>
    <w:rsid w:val="00966E6C"/>
    <w:rsid w:val="00977769"/>
    <w:rsid w:val="00981309"/>
    <w:rsid w:val="0098133C"/>
    <w:rsid w:val="0098408D"/>
    <w:rsid w:val="00986D92"/>
    <w:rsid w:val="00987A1D"/>
    <w:rsid w:val="00995B2F"/>
    <w:rsid w:val="00996825"/>
    <w:rsid w:val="009A07BC"/>
    <w:rsid w:val="009A331C"/>
    <w:rsid w:val="009A3735"/>
    <w:rsid w:val="009A396B"/>
    <w:rsid w:val="009A4072"/>
    <w:rsid w:val="009A733D"/>
    <w:rsid w:val="009B21EE"/>
    <w:rsid w:val="009C3976"/>
    <w:rsid w:val="009D0AE8"/>
    <w:rsid w:val="009D0C3E"/>
    <w:rsid w:val="009D3716"/>
    <w:rsid w:val="009E4B34"/>
    <w:rsid w:val="009F15DA"/>
    <w:rsid w:val="00A02351"/>
    <w:rsid w:val="00A04898"/>
    <w:rsid w:val="00A13280"/>
    <w:rsid w:val="00A151B4"/>
    <w:rsid w:val="00A213EA"/>
    <w:rsid w:val="00A23754"/>
    <w:rsid w:val="00A272EB"/>
    <w:rsid w:val="00A3069B"/>
    <w:rsid w:val="00A3247D"/>
    <w:rsid w:val="00A37A04"/>
    <w:rsid w:val="00A407DB"/>
    <w:rsid w:val="00A462B1"/>
    <w:rsid w:val="00A54A93"/>
    <w:rsid w:val="00A554B3"/>
    <w:rsid w:val="00A56C1C"/>
    <w:rsid w:val="00A56FF8"/>
    <w:rsid w:val="00A664EA"/>
    <w:rsid w:val="00A666B6"/>
    <w:rsid w:val="00A70B7A"/>
    <w:rsid w:val="00A743D6"/>
    <w:rsid w:val="00A748CB"/>
    <w:rsid w:val="00A75921"/>
    <w:rsid w:val="00A84679"/>
    <w:rsid w:val="00A877E6"/>
    <w:rsid w:val="00A9375E"/>
    <w:rsid w:val="00A953C5"/>
    <w:rsid w:val="00A97E9D"/>
    <w:rsid w:val="00AA0BFD"/>
    <w:rsid w:val="00AA0D58"/>
    <w:rsid w:val="00AB151B"/>
    <w:rsid w:val="00AB31AD"/>
    <w:rsid w:val="00AB4F10"/>
    <w:rsid w:val="00AC5855"/>
    <w:rsid w:val="00AC7343"/>
    <w:rsid w:val="00AD40B7"/>
    <w:rsid w:val="00AE4723"/>
    <w:rsid w:val="00AF0AB1"/>
    <w:rsid w:val="00B0510A"/>
    <w:rsid w:val="00B0587D"/>
    <w:rsid w:val="00B10EDD"/>
    <w:rsid w:val="00B20935"/>
    <w:rsid w:val="00B23A3B"/>
    <w:rsid w:val="00B30C40"/>
    <w:rsid w:val="00B341C3"/>
    <w:rsid w:val="00B35E47"/>
    <w:rsid w:val="00B363F8"/>
    <w:rsid w:val="00B36674"/>
    <w:rsid w:val="00B42B08"/>
    <w:rsid w:val="00B45A60"/>
    <w:rsid w:val="00B501F7"/>
    <w:rsid w:val="00B61388"/>
    <w:rsid w:val="00B62002"/>
    <w:rsid w:val="00B63283"/>
    <w:rsid w:val="00B7396F"/>
    <w:rsid w:val="00B74991"/>
    <w:rsid w:val="00B845B8"/>
    <w:rsid w:val="00B85D92"/>
    <w:rsid w:val="00B907CE"/>
    <w:rsid w:val="00B92A37"/>
    <w:rsid w:val="00B934C9"/>
    <w:rsid w:val="00B937B4"/>
    <w:rsid w:val="00BA0C68"/>
    <w:rsid w:val="00BA183E"/>
    <w:rsid w:val="00BA525C"/>
    <w:rsid w:val="00BA7D7C"/>
    <w:rsid w:val="00BB25E2"/>
    <w:rsid w:val="00BB3340"/>
    <w:rsid w:val="00BC2EBB"/>
    <w:rsid w:val="00BC3941"/>
    <w:rsid w:val="00BC5E71"/>
    <w:rsid w:val="00BC64E9"/>
    <w:rsid w:val="00BD053C"/>
    <w:rsid w:val="00BD2C55"/>
    <w:rsid w:val="00BD6803"/>
    <w:rsid w:val="00BD73E4"/>
    <w:rsid w:val="00BE3DAB"/>
    <w:rsid w:val="00BE4BD1"/>
    <w:rsid w:val="00BE4F5D"/>
    <w:rsid w:val="00BE5064"/>
    <w:rsid w:val="00BE7F41"/>
    <w:rsid w:val="00BF05DB"/>
    <w:rsid w:val="00BF7634"/>
    <w:rsid w:val="00C02F3C"/>
    <w:rsid w:val="00C22D5F"/>
    <w:rsid w:val="00C23212"/>
    <w:rsid w:val="00C33C4D"/>
    <w:rsid w:val="00C37B9B"/>
    <w:rsid w:val="00C40936"/>
    <w:rsid w:val="00C40B5B"/>
    <w:rsid w:val="00C4126F"/>
    <w:rsid w:val="00C4261F"/>
    <w:rsid w:val="00C50B99"/>
    <w:rsid w:val="00C51199"/>
    <w:rsid w:val="00C52986"/>
    <w:rsid w:val="00C558F8"/>
    <w:rsid w:val="00C56217"/>
    <w:rsid w:val="00C57CD3"/>
    <w:rsid w:val="00C611B2"/>
    <w:rsid w:val="00C62CD9"/>
    <w:rsid w:val="00C648BD"/>
    <w:rsid w:val="00C75F48"/>
    <w:rsid w:val="00C82CC4"/>
    <w:rsid w:val="00C82E3B"/>
    <w:rsid w:val="00C85379"/>
    <w:rsid w:val="00C8643D"/>
    <w:rsid w:val="00C875A8"/>
    <w:rsid w:val="00C911E4"/>
    <w:rsid w:val="00C91795"/>
    <w:rsid w:val="00C92A8F"/>
    <w:rsid w:val="00C939C2"/>
    <w:rsid w:val="00C93A27"/>
    <w:rsid w:val="00CB1D74"/>
    <w:rsid w:val="00CB6965"/>
    <w:rsid w:val="00CC722C"/>
    <w:rsid w:val="00CE02E7"/>
    <w:rsid w:val="00CE1064"/>
    <w:rsid w:val="00CE414E"/>
    <w:rsid w:val="00CF2E60"/>
    <w:rsid w:val="00CF625D"/>
    <w:rsid w:val="00D00D86"/>
    <w:rsid w:val="00D20B75"/>
    <w:rsid w:val="00D22DBE"/>
    <w:rsid w:val="00D241F5"/>
    <w:rsid w:val="00D24489"/>
    <w:rsid w:val="00D356D2"/>
    <w:rsid w:val="00D40055"/>
    <w:rsid w:val="00D409B2"/>
    <w:rsid w:val="00D440FE"/>
    <w:rsid w:val="00D455E9"/>
    <w:rsid w:val="00D6249D"/>
    <w:rsid w:val="00D631C4"/>
    <w:rsid w:val="00D634F2"/>
    <w:rsid w:val="00D741FA"/>
    <w:rsid w:val="00D93FCE"/>
    <w:rsid w:val="00D95C91"/>
    <w:rsid w:val="00DB541D"/>
    <w:rsid w:val="00DC4B47"/>
    <w:rsid w:val="00DD73B2"/>
    <w:rsid w:val="00DE0AF8"/>
    <w:rsid w:val="00DE298E"/>
    <w:rsid w:val="00DE2D2E"/>
    <w:rsid w:val="00DE6AC7"/>
    <w:rsid w:val="00E10036"/>
    <w:rsid w:val="00E1483B"/>
    <w:rsid w:val="00E1710F"/>
    <w:rsid w:val="00E20BF3"/>
    <w:rsid w:val="00E22EC5"/>
    <w:rsid w:val="00E249F9"/>
    <w:rsid w:val="00E31725"/>
    <w:rsid w:val="00E32ADB"/>
    <w:rsid w:val="00E33CEF"/>
    <w:rsid w:val="00E340A2"/>
    <w:rsid w:val="00E475B2"/>
    <w:rsid w:val="00E56C2B"/>
    <w:rsid w:val="00E62AFA"/>
    <w:rsid w:val="00E67BCC"/>
    <w:rsid w:val="00E7069B"/>
    <w:rsid w:val="00E7246F"/>
    <w:rsid w:val="00E75B9C"/>
    <w:rsid w:val="00E77CE5"/>
    <w:rsid w:val="00E851D0"/>
    <w:rsid w:val="00E94B98"/>
    <w:rsid w:val="00E94C13"/>
    <w:rsid w:val="00E95392"/>
    <w:rsid w:val="00E963CB"/>
    <w:rsid w:val="00EA40D2"/>
    <w:rsid w:val="00EB13FB"/>
    <w:rsid w:val="00EB3428"/>
    <w:rsid w:val="00EB3CDB"/>
    <w:rsid w:val="00EB49B3"/>
    <w:rsid w:val="00EB67EE"/>
    <w:rsid w:val="00EB6C5B"/>
    <w:rsid w:val="00EC209E"/>
    <w:rsid w:val="00EC2C27"/>
    <w:rsid w:val="00ED502D"/>
    <w:rsid w:val="00ED731C"/>
    <w:rsid w:val="00EE7625"/>
    <w:rsid w:val="00EF2D6A"/>
    <w:rsid w:val="00EF370E"/>
    <w:rsid w:val="00EF4189"/>
    <w:rsid w:val="00EF67EC"/>
    <w:rsid w:val="00F03E3F"/>
    <w:rsid w:val="00F12FB9"/>
    <w:rsid w:val="00F216CF"/>
    <w:rsid w:val="00F33F20"/>
    <w:rsid w:val="00F418CA"/>
    <w:rsid w:val="00F434A0"/>
    <w:rsid w:val="00F451B7"/>
    <w:rsid w:val="00F55260"/>
    <w:rsid w:val="00F60537"/>
    <w:rsid w:val="00F609F5"/>
    <w:rsid w:val="00F6100D"/>
    <w:rsid w:val="00F61B5E"/>
    <w:rsid w:val="00F638E8"/>
    <w:rsid w:val="00F64CC3"/>
    <w:rsid w:val="00F656D8"/>
    <w:rsid w:val="00F76434"/>
    <w:rsid w:val="00F7763D"/>
    <w:rsid w:val="00F81C64"/>
    <w:rsid w:val="00F86BC2"/>
    <w:rsid w:val="00F93021"/>
    <w:rsid w:val="00FA1BB4"/>
    <w:rsid w:val="00FB1623"/>
    <w:rsid w:val="00FB7270"/>
    <w:rsid w:val="00FC513F"/>
    <w:rsid w:val="00FC666C"/>
    <w:rsid w:val="00FC6A4F"/>
    <w:rsid w:val="00FC7116"/>
    <w:rsid w:val="00FD570A"/>
    <w:rsid w:val="00FD5D60"/>
    <w:rsid w:val="00FD6F35"/>
    <w:rsid w:val="00FE3150"/>
    <w:rsid w:val="00FE6DF4"/>
    <w:rsid w:val="00FF01CC"/>
    <w:rsid w:val="00FF5D76"/>
    <w:rsid w:val="00FF7ED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2529"/>
    <o:shapelayout v:ext="edit">
      <o:idmap v:ext="edit" data="1"/>
    </o:shapelayout>
  </w:shapeDefaults>
  <w:decimalSymbol w:val="."/>
  <w:listSeparator w:val=","/>
  <w14:docId w14:val="15747917"/>
  <w15:chartTrackingRefBased/>
  <w15:docId w15:val="{517057AD-CA02-4955-8BB2-B3C119362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6B6"/>
    <w:pPr>
      <w:widowControl w:val="0"/>
      <w:spacing w:before="80" w:after="80" w:line="259" w:lineRule="auto"/>
      <w:jc w:val="both"/>
    </w:pPr>
    <w:rPr>
      <w:rFonts w:ascii="Calibri" w:eastAsia="新宋体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60E"/>
    <w:pPr>
      <w:keepNext/>
      <w:spacing w:before="200" w:after="200" w:line="240" w:lineRule="auto"/>
      <w:outlineLvl w:val="0"/>
    </w:pPr>
    <w:rPr>
      <w:rFonts w:ascii="Calibri Light" w:eastAsia="宋体" w:hAnsi="Calibri Light"/>
      <w:b/>
      <w:bCs/>
      <w:kern w:val="32"/>
      <w:sz w:val="32"/>
      <w:szCs w:val="32"/>
      <w:lang w:eastAsia="zh-CN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53732"/>
    <w:pPr>
      <w:keepNext/>
      <w:spacing w:before="120" w:after="120" w:line="240" w:lineRule="auto"/>
      <w:outlineLvl w:val="1"/>
    </w:pPr>
    <w:rPr>
      <w:rFonts w:ascii="Calibri Light" w:eastAsia="宋体" w:hAnsi="Calibri Light"/>
      <w:b/>
      <w:bCs/>
      <w:iCs/>
      <w:sz w:val="24"/>
      <w:szCs w:val="28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33C4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29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687F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15D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455E33"/>
    <w:pPr>
      <w:spacing w:after="0"/>
    </w:pPr>
  </w:style>
  <w:style w:type="character" w:customStyle="1" w:styleId="FootnoteTextChar">
    <w:name w:val="Footnote Text Char"/>
    <w:link w:val="FootnoteText"/>
    <w:uiPriority w:val="99"/>
    <w:rsid w:val="00455E33"/>
    <w:rPr>
      <w:rFonts w:ascii="Cambria" w:eastAsia="Cambria" w:hAnsi="Cambria" w:cs="Times New Roman"/>
    </w:rPr>
  </w:style>
  <w:style w:type="character" w:styleId="FootnoteReference">
    <w:name w:val="footnote reference"/>
    <w:unhideWhenUsed/>
    <w:rsid w:val="00455E33"/>
    <w:rPr>
      <w:vertAlign w:val="superscript"/>
    </w:rPr>
  </w:style>
  <w:style w:type="numbering" w:customStyle="1" w:styleId="Harvard">
    <w:name w:val="Harvard"/>
    <w:rsid w:val="005C7183"/>
  </w:style>
  <w:style w:type="paragraph" w:styleId="BalloonText">
    <w:name w:val="Balloon Text"/>
    <w:basedOn w:val="Normal"/>
    <w:link w:val="BalloonTextChar"/>
    <w:uiPriority w:val="99"/>
    <w:semiHidden/>
    <w:unhideWhenUsed/>
    <w:rsid w:val="005C718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C7183"/>
    <w:rPr>
      <w:rFonts w:ascii="Lucida Grande" w:eastAsia="Cambria" w:hAnsi="Lucida Grande" w:cs="Lucida Grande"/>
      <w:sz w:val="18"/>
      <w:szCs w:val="18"/>
    </w:rPr>
  </w:style>
  <w:style w:type="numbering" w:customStyle="1" w:styleId="Bullet">
    <w:name w:val="Bullet"/>
    <w:rsid w:val="00AB151B"/>
  </w:style>
  <w:style w:type="paragraph" w:styleId="Footer">
    <w:name w:val="footer"/>
    <w:basedOn w:val="Normal"/>
    <w:link w:val="FooterChar"/>
    <w:uiPriority w:val="99"/>
    <w:unhideWhenUsed/>
    <w:rsid w:val="00B23A3B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link w:val="Footer"/>
    <w:uiPriority w:val="99"/>
    <w:rsid w:val="00B23A3B"/>
    <w:rPr>
      <w:rFonts w:ascii="Cambria" w:eastAsia="Cambria" w:hAnsi="Cambria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23A3B"/>
  </w:style>
  <w:style w:type="paragraph" w:styleId="Header">
    <w:name w:val="header"/>
    <w:basedOn w:val="Normal"/>
    <w:link w:val="HeaderChar"/>
    <w:uiPriority w:val="99"/>
    <w:unhideWhenUsed/>
    <w:rsid w:val="002746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uiPriority w:val="99"/>
    <w:rsid w:val="002746CF"/>
    <w:rPr>
      <w:rFonts w:eastAsia="Cambria"/>
      <w:sz w:val="18"/>
      <w:szCs w:val="18"/>
      <w:lang w:eastAsia="en-US"/>
    </w:rPr>
  </w:style>
  <w:style w:type="character" w:customStyle="1" w:styleId="Heading1Char">
    <w:name w:val="Heading 1 Char"/>
    <w:link w:val="Heading1"/>
    <w:uiPriority w:val="9"/>
    <w:rsid w:val="005E660E"/>
    <w:rPr>
      <w:rFonts w:ascii="Calibri Light" w:eastAsia="宋体" w:hAnsi="Calibri Light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C82CC4"/>
    <w:rPr>
      <w:rFonts w:ascii="Calibri Light" w:eastAsia="宋体" w:hAnsi="Calibri Light"/>
      <w:b/>
      <w:bCs/>
      <w:iCs/>
      <w:sz w:val="24"/>
      <w:szCs w:val="28"/>
    </w:rPr>
  </w:style>
  <w:style w:type="character" w:customStyle="1" w:styleId="FootnoteRef">
    <w:name w:val="Footnote Ref"/>
    <w:rsid w:val="00A0489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616E34"/>
    <w:rPr>
      <w:rFonts w:ascii="Times New Roman" w:hAnsi="Times New Roman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33C4D"/>
    <w:rPr>
      <w:rFonts w:ascii="Calibri" w:eastAsia="新宋体" w:hAnsi="Calibri"/>
      <w:b/>
      <w:bCs/>
      <w:sz w:val="32"/>
      <w:szCs w:val="32"/>
      <w:lang w:eastAsia="en-US"/>
    </w:rPr>
  </w:style>
  <w:style w:type="paragraph" w:customStyle="1" w:styleId="Body">
    <w:name w:val="Body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 Light" w:eastAsia="Arial Unicode MS" w:hAnsi="Helvetica Neue Light" w:cs="Arial Unicode MS"/>
      <w:color w:val="000000"/>
      <w:sz w:val="26"/>
      <w:szCs w:val="26"/>
      <w:bdr w:val="nil"/>
      <w:lang w:eastAsia="en-US"/>
    </w:rPr>
  </w:style>
  <w:style w:type="paragraph" w:styleId="Title">
    <w:name w:val="Title"/>
    <w:next w:val="Body"/>
    <w:link w:val="TitleChar"/>
    <w:rsid w:val="00C33C4D"/>
    <w:pPr>
      <w:keepNext/>
      <w:pBdr>
        <w:top w:val="nil"/>
        <w:left w:val="nil"/>
        <w:bottom w:val="nil"/>
        <w:right w:val="nil"/>
        <w:between w:val="nil"/>
        <w:bar w:val="nil"/>
      </w:pBdr>
      <w:spacing w:before="300" w:after="400"/>
      <w:jc w:val="center"/>
      <w:outlineLvl w:val="0"/>
    </w:pPr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character" w:customStyle="1" w:styleId="TitleChar">
    <w:name w:val="Title Char"/>
    <w:basedOn w:val="DefaultParagraphFont"/>
    <w:link w:val="Title"/>
    <w:rsid w:val="00C33C4D"/>
    <w:rPr>
      <w:rFonts w:ascii="Helvetica Neue" w:eastAsia="Arial Unicode MS" w:hAnsi="Helvetica Neue" w:cs="Arial Unicode MS"/>
      <w:b/>
      <w:bCs/>
      <w:color w:val="000000"/>
      <w:sz w:val="28"/>
      <w:szCs w:val="28"/>
      <w:bdr w:val="nil"/>
      <w:lang w:eastAsia="en-US"/>
    </w:rPr>
  </w:style>
  <w:style w:type="paragraph" w:styleId="Subtitle">
    <w:name w:val="Subtitle"/>
    <w:link w:val="SubtitleChar"/>
    <w:rsid w:val="00C33C4D"/>
    <w:pPr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character" w:customStyle="1" w:styleId="SubtitleChar">
    <w:name w:val="Subtitle Char"/>
    <w:basedOn w:val="DefaultParagraphFont"/>
    <w:link w:val="Subtitle"/>
    <w:rsid w:val="00C33C4D"/>
    <w:rPr>
      <w:rFonts w:ascii="Times New Roman" w:eastAsia="Arial Unicode MS" w:hAnsi="Times New Roman" w:cs="Arial Unicode MS"/>
      <w:b/>
      <w:bCs/>
      <w:i/>
      <w:iCs/>
      <w:color w:val="000000"/>
      <w:sz w:val="28"/>
      <w:szCs w:val="28"/>
      <w:u w:val="single"/>
      <w:bdr w:val="nil"/>
      <w:lang w:eastAsia="en-US"/>
    </w:rPr>
  </w:style>
  <w:style w:type="paragraph" w:styleId="BodyText">
    <w:name w:val="Body Text"/>
    <w:link w:val="BodyTextChar"/>
    <w:rsid w:val="00C33C4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customStyle="1" w:styleId="BodyTextChar">
    <w:name w:val="Body Text Char"/>
    <w:basedOn w:val="DefaultParagraphFont"/>
    <w:link w:val="BodyText"/>
    <w:rsid w:val="00C33C4D"/>
    <w:rPr>
      <w:rFonts w:ascii="Times New Roman" w:eastAsia="Arial Unicode MS" w:hAnsi="Times New Roman" w:cs="Arial Unicode MS"/>
      <w:color w:val="000000"/>
      <w:sz w:val="24"/>
      <w:szCs w:val="24"/>
      <w:bdr w:val="nil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493CF7"/>
    <w:rPr>
      <w:b/>
      <w:bCs/>
      <w:smallCaps/>
      <w:color w:val="5B9BD5" w:themeColor="accent1"/>
      <w:spacing w:val="5"/>
    </w:rPr>
  </w:style>
  <w:style w:type="character" w:styleId="SubtleEmphasis">
    <w:name w:val="Subtle Emphasis"/>
    <w:basedOn w:val="DefaultParagraphFont"/>
    <w:uiPriority w:val="19"/>
    <w:qFormat/>
    <w:rsid w:val="00493CF7"/>
    <w:rPr>
      <w:i/>
      <w:iCs/>
      <w:color w:val="404040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687F"/>
    <w:rPr>
      <w:rFonts w:ascii="Calibri" w:eastAsia="新宋体" w:hAnsi="Calibri"/>
      <w:b/>
      <w:bCs/>
      <w:sz w:val="28"/>
      <w:szCs w:val="28"/>
      <w:lang w:eastAsia="en-US"/>
    </w:rPr>
  </w:style>
  <w:style w:type="character" w:customStyle="1" w:styleId="text">
    <w:name w:val="text"/>
    <w:basedOn w:val="DefaultParagraphFont"/>
    <w:rsid w:val="00577D25"/>
  </w:style>
  <w:style w:type="character" w:customStyle="1" w:styleId="apple-converted-space">
    <w:name w:val="apple-converted-space"/>
    <w:basedOn w:val="DefaultParagraphFont"/>
    <w:rsid w:val="00577D25"/>
  </w:style>
  <w:style w:type="character" w:styleId="Hyperlink">
    <w:name w:val="Hyperlink"/>
    <w:basedOn w:val="DefaultParagraphFont"/>
    <w:uiPriority w:val="99"/>
    <w:unhideWhenUsed/>
    <w:rsid w:val="001E3F92"/>
    <w:rPr>
      <w:color w:val="0563C1" w:themeColor="hyperlink"/>
      <w:u w:val="single"/>
    </w:rPr>
  </w:style>
  <w:style w:type="paragraph" w:customStyle="1" w:styleId="text1">
    <w:name w:val="text1"/>
    <w:basedOn w:val="Normal"/>
    <w:rsid w:val="003E76BB"/>
    <w:pPr>
      <w:widowControl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409B2"/>
    <w:rPr>
      <w:color w:val="605E5C"/>
      <w:shd w:val="clear" w:color="auto" w:fill="E1DFDD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53B59"/>
    <w:pPr>
      <w:spacing w:after="120"/>
      <w:ind w:leftChars="200" w:left="4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53B59"/>
    <w:pPr>
      <w:spacing w:after="120"/>
      <w:ind w:leftChars="200" w:left="42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53B5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53B5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53B59"/>
    <w:rPr>
      <w:rFonts w:ascii="Calibri" w:eastAsia="新宋体" w:hAnsi="Calibri"/>
      <w:sz w:val="16"/>
      <w:szCs w:val="16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353B59"/>
    <w:pPr>
      <w:spacing w:after="120" w:line="480" w:lineRule="auto"/>
      <w:ind w:leftChars="200" w:left="42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353B59"/>
    <w:rPr>
      <w:rFonts w:ascii="Calibri" w:eastAsia="新宋体" w:hAnsi="Calibri"/>
      <w:sz w:val="2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298E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59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024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625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314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6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7238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5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8187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65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416942D1108BA46A9785EEBDBFEBFC1" ma:contentTypeVersion="2" ma:contentTypeDescription="新建文档。" ma:contentTypeScope="" ma:versionID="752c3c3f6905aa73f1f2c1b2dc7b3864">
  <xsd:schema xmlns:xsd="http://www.w3.org/2001/XMLSchema" xmlns:xs="http://www.w3.org/2001/XMLSchema" xmlns:p="http://schemas.microsoft.com/office/2006/metadata/properties" xmlns:ns2="30355d4e-297a-4821-86f1-1b5a38d68f52" targetNamespace="http://schemas.microsoft.com/office/2006/metadata/properties" ma:root="true" ma:fieldsID="a8294ca3545cf8b5374887397f89359c" ns2:_="">
    <xsd:import namespace="30355d4e-297a-4821-86f1-1b5a38d68f5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355d4e-297a-4821-86f1-1b5a38d68f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享对象详细信息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949B05-CB9E-41FE-AF63-5A5AA73D63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34C3D3F-9F94-4326-92C5-8111B3601A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355d4e-297a-4821-86f1-1b5a38d68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408260-1948-471D-A09D-A6AECD89ECD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87AC04-DC19-4E67-81DE-FCDADCD94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4315</TotalTime>
  <Pages>5</Pages>
  <Words>961</Words>
  <Characters>5483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Joshua Fang Xie</cp:lastModifiedBy>
  <cp:revision>2</cp:revision>
  <dcterms:created xsi:type="dcterms:W3CDTF">2015-05-26T13:41:00Z</dcterms:created>
  <dcterms:modified xsi:type="dcterms:W3CDTF">2020-02-09T07:19:00Z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0x0101009416942D1108BA46A9785EEBDBFEBFC1</vt:lpwstr>
  </property>
</Properties>
</file>