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53F872C5"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3E76BB">
        <w:rPr>
          <w:rFonts w:hint="eastAsia"/>
          <w:b/>
          <w:bCs/>
          <w:sz w:val="40"/>
          <w:lang w:eastAsia="zh-CN"/>
        </w:rPr>
        <w:t>九</w:t>
      </w:r>
      <w:r w:rsidR="00ED731C">
        <w:rPr>
          <w:rFonts w:hint="eastAsia"/>
          <w:b/>
          <w:bCs/>
          <w:sz w:val="40"/>
          <w:lang w:eastAsia="zh-CN"/>
        </w:rPr>
        <w:t>讲</w:t>
      </w:r>
      <w:r w:rsidRPr="00616E34">
        <w:rPr>
          <w:rFonts w:hint="eastAsia"/>
          <w:b/>
          <w:bCs/>
          <w:sz w:val="40"/>
          <w:lang w:eastAsia="zh-CN"/>
        </w:rPr>
        <w:t>：</w:t>
      </w:r>
      <w:bookmarkEnd w:id="0"/>
      <w:r w:rsidR="003E76BB" w:rsidRPr="003E76BB">
        <w:rPr>
          <w:rFonts w:hint="eastAsia"/>
          <w:b/>
          <w:bCs/>
          <w:sz w:val="40"/>
          <w:lang w:eastAsia="zh-CN"/>
        </w:rPr>
        <w:t>作为见证人而受苦</w:t>
      </w:r>
    </w:p>
    <w:p w14:paraId="79F7620E" w14:textId="1DC5E2BB" w:rsidR="00493CF7" w:rsidRPr="007805B0" w:rsidRDefault="003E76BB" w:rsidP="00493CF7">
      <w:pPr>
        <w:jc w:val="right"/>
        <w:rPr>
          <w:rStyle w:val="af6"/>
          <w:b/>
          <w:i w:val="0"/>
          <w:color w:val="auto"/>
          <w:sz w:val="28"/>
          <w:lang w:eastAsia="zh-CN"/>
        </w:rPr>
      </w:pPr>
      <w:r w:rsidRPr="003E76BB">
        <w:rPr>
          <w:rStyle w:val="af6"/>
          <w:rFonts w:hint="eastAsia"/>
          <w:b/>
          <w:i w:val="0"/>
          <w:color w:val="auto"/>
          <w:sz w:val="28"/>
          <w:lang w:eastAsia="zh-CN"/>
        </w:rPr>
        <w:t>让你的受苦能最大程度成就神的荣耀</w:t>
      </w:r>
    </w:p>
    <w:p w14:paraId="66F69721" w14:textId="103E1964" w:rsidR="007805B0" w:rsidRDefault="007805B0" w:rsidP="007805B0">
      <w:pPr>
        <w:pStyle w:val="1"/>
        <w:rPr>
          <w:lang w:eastAsia="zh-CN"/>
        </w:rPr>
      </w:pPr>
      <w:r>
        <w:rPr>
          <w:rFonts w:hint="eastAsia"/>
          <w:lang w:eastAsia="zh-CN"/>
        </w:rPr>
        <w:t>导论</w:t>
      </w:r>
    </w:p>
    <w:p w14:paraId="34185D28" w14:textId="684A787A" w:rsidR="008219EE" w:rsidRDefault="003E76BB" w:rsidP="003E76BB">
      <w:pPr>
        <w:rPr>
          <w:lang w:eastAsia="zh-CN"/>
        </w:rPr>
      </w:pPr>
      <w:r>
        <w:rPr>
          <w:rFonts w:hint="eastAsia"/>
          <w:lang w:eastAsia="zh-CN"/>
        </w:rPr>
        <w:t>受苦能怎样成就和</w:t>
      </w:r>
      <w:proofErr w:type="gramStart"/>
      <w:r>
        <w:rPr>
          <w:rFonts w:hint="eastAsia"/>
          <w:lang w:eastAsia="zh-CN"/>
        </w:rPr>
        <w:t>彰显</w:t>
      </w:r>
      <w:proofErr w:type="gramEnd"/>
      <w:r>
        <w:rPr>
          <w:rFonts w:hint="eastAsia"/>
          <w:lang w:eastAsia="zh-CN"/>
        </w:rPr>
        <w:t>神的荣耀呢？在我回答这个问题之前，请允许我先引用《大西洋月刊》专栏作家大卫·哈吉杜（</w:t>
      </w:r>
      <w:r w:rsidRPr="003E76BB">
        <w:rPr>
          <w:lang w:eastAsia="zh-CN"/>
        </w:rPr>
        <w:t xml:space="preserve">David </w:t>
      </w:r>
      <w:proofErr w:type="spellStart"/>
      <w:r w:rsidRPr="003E76BB">
        <w:rPr>
          <w:lang w:eastAsia="zh-CN"/>
        </w:rPr>
        <w:t>Hadj</w:t>
      </w:r>
      <w:r>
        <w:rPr>
          <w:lang w:eastAsia="zh-CN"/>
        </w:rPr>
        <w:t>d</w:t>
      </w:r>
      <w:r w:rsidRPr="003E76BB">
        <w:rPr>
          <w:lang w:eastAsia="zh-CN"/>
        </w:rPr>
        <w:t>u</w:t>
      </w:r>
      <w:proofErr w:type="spellEnd"/>
      <w:r>
        <w:rPr>
          <w:rFonts w:hint="eastAsia"/>
          <w:lang w:eastAsia="zh-CN"/>
        </w:rPr>
        <w:t>）</w:t>
      </w:r>
      <w:r w:rsidR="008219EE">
        <w:rPr>
          <w:rFonts w:hint="eastAsia"/>
          <w:lang w:eastAsia="zh-CN"/>
        </w:rPr>
        <w:t>几年前发表的一篇关于格林威治村爵士乐俱乐部的文章。在文章中，哈吉杜描述他在八月底去到当地的爵士乐俱乐部，那天乐队的领队是中音</w:t>
      </w:r>
      <w:proofErr w:type="gramStart"/>
      <w:r w:rsidR="008219EE">
        <w:rPr>
          <w:rFonts w:hint="eastAsia"/>
          <w:lang w:eastAsia="zh-CN"/>
        </w:rPr>
        <w:t>萨</w:t>
      </w:r>
      <w:proofErr w:type="gramEnd"/>
      <w:r w:rsidR="008219EE">
        <w:rPr>
          <w:rFonts w:hint="eastAsia"/>
          <w:lang w:eastAsia="zh-CN"/>
        </w:rPr>
        <w:t>克斯演奏家查尔斯·麦克弗森（</w:t>
      </w:r>
      <w:r w:rsidR="008219EE" w:rsidRPr="00532FF8">
        <w:rPr>
          <w:rFonts w:asciiTheme="minorHAnsi" w:hAnsiTheme="minorHAnsi"/>
          <w:lang w:eastAsia="zh-CN"/>
        </w:rPr>
        <w:t>Charles McPherson</w:t>
      </w:r>
      <w:r w:rsidR="008219EE">
        <w:rPr>
          <w:rFonts w:hint="eastAsia"/>
          <w:lang w:eastAsia="zh-CN"/>
        </w:rPr>
        <w:t>）。哈吉杜写道：“虽然他（麦克弗森）是一个超级天才，但他并不是最顶级的爵士乐手，这是为什么他在</w:t>
      </w:r>
      <w:r w:rsidR="008219EE">
        <w:rPr>
          <w:rFonts w:hint="eastAsia"/>
          <w:lang w:eastAsia="zh-CN"/>
        </w:rPr>
        <w:t>8</w:t>
      </w:r>
      <w:r w:rsidR="008219EE">
        <w:rPr>
          <w:rFonts w:hint="eastAsia"/>
          <w:lang w:eastAsia="zh-CN"/>
        </w:rPr>
        <w:t>月份这个一年中游客最少的时候才有机会在俱乐部演奏。”哈吉杜继续写道：</w:t>
      </w:r>
    </w:p>
    <w:p w14:paraId="0BFCDCA1" w14:textId="3F8CC3DE" w:rsidR="008219EE" w:rsidRPr="00E22EC5" w:rsidRDefault="008219EE" w:rsidP="008219EE">
      <w:pPr>
        <w:ind w:leftChars="200" w:left="440"/>
        <w:rPr>
          <w:rFonts w:ascii="楷体" w:eastAsia="楷体" w:hAnsi="楷体"/>
          <w:lang w:eastAsia="zh-CN"/>
        </w:rPr>
      </w:pPr>
      <w:r w:rsidRPr="00E22EC5">
        <w:rPr>
          <w:rFonts w:ascii="楷体" w:eastAsia="楷体" w:hAnsi="楷体" w:hint="eastAsia"/>
          <w:lang w:eastAsia="zh-CN"/>
        </w:rPr>
        <w:t>演出非常的乏味，以至于我不得不看来看去寻找乐子。最后我留意到了小号手。因为小号手似乎没有把注意力放在观众甚至乐队身上，他盯着天花板。</w:t>
      </w:r>
    </w:p>
    <w:p w14:paraId="1642F2B8" w14:textId="293F29CB" w:rsidR="008219EE" w:rsidRDefault="008219EE" w:rsidP="008219EE">
      <w:pPr>
        <w:rPr>
          <w:rFonts w:ascii="新宋体" w:hAnsi="新宋体" w:cs="新宋体"/>
          <w:lang w:eastAsia="zh-CN"/>
        </w:rPr>
      </w:pPr>
      <w:r>
        <w:rPr>
          <w:rFonts w:hint="eastAsia"/>
          <w:lang w:eastAsia="zh-CN"/>
        </w:rPr>
        <w:t>小号手看起来有点眼熟，甚至故意侧着脸不让人认出他来。所以在乐队演奏著名的爵士乐作曲家查理·帕克（</w:t>
      </w:r>
      <w:r>
        <w:rPr>
          <w:rFonts w:hint="eastAsia"/>
          <w:lang w:eastAsia="zh-CN"/>
        </w:rPr>
        <w:t>C</w:t>
      </w:r>
      <w:r>
        <w:rPr>
          <w:lang w:eastAsia="zh-CN"/>
        </w:rPr>
        <w:t>harlie Parker</w:t>
      </w:r>
      <w:r>
        <w:rPr>
          <w:rFonts w:hint="eastAsia"/>
          <w:lang w:eastAsia="zh-CN"/>
        </w:rPr>
        <w:t>）作品时，哈吉杜转向旁边的另一位听众问他说这个小号手是不是</w:t>
      </w:r>
      <w:r w:rsidRPr="008219EE">
        <w:rPr>
          <w:rFonts w:hint="eastAsia"/>
          <w:lang w:eastAsia="zh-CN"/>
        </w:rPr>
        <w:t>温顿</w:t>
      </w:r>
      <w:r w:rsidRPr="008219EE">
        <w:rPr>
          <w:rFonts w:ascii="微软雅黑" w:eastAsia="微软雅黑" w:hAnsi="微软雅黑" w:cs="微软雅黑" w:hint="eastAsia"/>
          <w:lang w:eastAsia="zh-CN"/>
        </w:rPr>
        <w:t>・</w:t>
      </w:r>
      <w:r w:rsidRPr="008219EE">
        <w:rPr>
          <w:rFonts w:ascii="新宋体" w:hAnsi="新宋体" w:cs="新宋体" w:hint="eastAsia"/>
          <w:lang w:eastAsia="zh-CN"/>
        </w:rPr>
        <w:t>马萨利斯</w:t>
      </w:r>
      <w:r>
        <w:rPr>
          <w:rFonts w:ascii="新宋体" w:hAnsi="新宋体" w:cs="新宋体" w:hint="eastAsia"/>
          <w:lang w:eastAsia="zh-CN"/>
        </w:rPr>
        <w:t>（</w:t>
      </w:r>
      <w:r w:rsidRPr="008219EE">
        <w:rPr>
          <w:lang w:eastAsia="zh-CN"/>
        </w:rPr>
        <w:t>Wynton Marsalis</w:t>
      </w:r>
      <w:r>
        <w:rPr>
          <w:rFonts w:ascii="新宋体" w:hAnsi="新宋体" w:cs="新宋体" w:hint="eastAsia"/>
          <w:lang w:eastAsia="zh-CN"/>
        </w:rPr>
        <w:t>）——著名的爵士乐小号演奏家之一。</w:t>
      </w:r>
    </w:p>
    <w:p w14:paraId="773327CF" w14:textId="25B38C8E" w:rsidR="008219EE" w:rsidRPr="00E22EC5" w:rsidRDefault="00157E79" w:rsidP="00157E79">
      <w:pPr>
        <w:ind w:leftChars="200" w:left="440"/>
        <w:rPr>
          <w:rFonts w:ascii="楷体" w:eastAsia="楷体" w:hAnsi="楷体"/>
          <w:lang w:eastAsia="zh-CN"/>
        </w:rPr>
      </w:pPr>
      <w:r w:rsidRPr="00E22EC5">
        <w:rPr>
          <w:rFonts w:ascii="楷体" w:eastAsia="楷体" w:hAnsi="楷体" w:hint="eastAsia"/>
          <w:lang w:eastAsia="zh-CN"/>
        </w:rPr>
        <w:t>那个人没有回答我，但是迅速坐正了身体，好像我在问他乐手是不是查理·帕克本人一样。</w:t>
      </w:r>
    </w:p>
    <w:p w14:paraId="64AAA505" w14:textId="25894E0A" w:rsidR="008219EE" w:rsidRDefault="00157E79" w:rsidP="00157E79">
      <w:pPr>
        <w:rPr>
          <w:lang w:eastAsia="zh-CN"/>
        </w:rPr>
      </w:pPr>
      <w:r>
        <w:rPr>
          <w:rFonts w:hint="eastAsia"/>
          <w:lang w:eastAsia="zh-CN"/>
        </w:rPr>
        <w:t>接下来演奏的一个曲目是一个小号独奏，名字叫“</w:t>
      </w:r>
      <w:r w:rsidRPr="00157E79">
        <w:rPr>
          <w:lang w:eastAsia="zh-CN"/>
        </w:rPr>
        <w:t>I Don't Stand a Ghost of a Chance with You</w:t>
      </w:r>
      <w:r>
        <w:rPr>
          <w:rFonts w:hint="eastAsia"/>
          <w:lang w:eastAsia="zh-CN"/>
        </w:rPr>
        <w:t>”，根据</w:t>
      </w:r>
      <w:proofErr w:type="gramStart"/>
      <w:r>
        <w:rPr>
          <w:rFonts w:hint="eastAsia"/>
          <w:lang w:eastAsia="zh-CN"/>
        </w:rPr>
        <w:t>1</w:t>
      </w:r>
      <w:r>
        <w:rPr>
          <w:lang w:eastAsia="zh-CN"/>
        </w:rPr>
        <w:t>930</w:t>
      </w:r>
      <w:proofErr w:type="gramEnd"/>
      <w:r>
        <w:rPr>
          <w:rFonts w:hint="eastAsia"/>
          <w:lang w:eastAsia="zh-CN"/>
        </w:rPr>
        <w:t>年代的一部爱情电影而写的一首抒情诗。这首歌，根据哈吉杜的话，“能在任何情况下都让人感到忧伤。”而这个时候，那位小号手“看起来被音乐本身所带出来的忧伤深深吸引。他轻声地、声情并茂地演奏着，就好像在用乐谱对我们说话一样，这是一个非常有创意的表演。当他的表演到达高潮的时候，他用尽全力以宣告的方式吹出这首歌的主旋律，让音符尽可能地在空中飘荡许久：‘</w:t>
      </w:r>
      <w:r>
        <w:rPr>
          <w:rFonts w:hint="eastAsia"/>
          <w:lang w:eastAsia="zh-CN"/>
        </w:rPr>
        <w:t>I</w:t>
      </w:r>
      <w:r>
        <w:rPr>
          <w:lang w:eastAsia="zh-CN"/>
        </w:rPr>
        <w:t>…</w:t>
      </w:r>
      <w:r w:rsidRPr="00157E79">
        <w:rPr>
          <w:lang w:eastAsia="zh-CN"/>
        </w:rPr>
        <w:t>I don't stand... a ghost... of... a... chance....</w:t>
      </w:r>
      <w:r>
        <w:rPr>
          <w:rFonts w:hint="eastAsia"/>
          <w:lang w:eastAsia="zh-CN"/>
        </w:rPr>
        <w:t>’”</w:t>
      </w:r>
    </w:p>
    <w:p w14:paraId="1F838CEF" w14:textId="59F35056" w:rsidR="00157E79" w:rsidRDefault="00157E79" w:rsidP="00157E79">
      <w:pPr>
        <w:rPr>
          <w:lang w:eastAsia="zh-CN"/>
        </w:rPr>
      </w:pPr>
      <w:r>
        <w:rPr>
          <w:rFonts w:hint="eastAsia"/>
          <w:lang w:eastAsia="zh-CN"/>
        </w:rPr>
        <w:t>整个房间一下子安静了。但是这个时候，突然，一个人的电话响了——他忘了关机了。哈吉杜描述说：“电话的铃声是一个单调、急促的电子旋律。这突然让房间活了过来：有些人开始拿起饮料、有些人开始互相说话。这一刻，演奏被打断、拆散了，我拿起了一张报纸开始看。美好的演奏，糟糕的结局。”</w:t>
      </w:r>
    </w:p>
    <w:p w14:paraId="665DD9BE" w14:textId="13863E65" w:rsidR="00157E79" w:rsidRDefault="00157E79" w:rsidP="00157E79">
      <w:pPr>
        <w:rPr>
          <w:lang w:eastAsia="zh-CN"/>
        </w:rPr>
      </w:pPr>
      <w:r>
        <w:rPr>
          <w:rFonts w:hint="eastAsia"/>
          <w:lang w:eastAsia="zh-CN"/>
        </w:rPr>
        <w:t>小号手暂停了一下，没有移动。他的眉毛仍然是</w:t>
      </w:r>
      <w:r w:rsidR="00B63283">
        <w:rPr>
          <w:rFonts w:hint="eastAsia"/>
          <w:lang w:eastAsia="zh-CN"/>
        </w:rPr>
        <w:t>低着的、眼睛看着地面。那个手机响的听众快步走出了大厅，大厅里的聊天声音变得更响了。小号手却仍然在麦克风面前站着，但是突然他又开始演奏了。他演奏的居然是手机的铃音，然后他重复演奏手机的铃音，然后他在手机的铃音里开始加入一些即兴的变化。这时候听众慢慢地又把注意力放回到小号手身上，然后他开始变调，逐渐回到抒情的民谣调上，最后他回到了先前被打断的那首曲子上，演奏出了刚才他未能完成的那几个音符：“</w:t>
      </w:r>
      <w:r w:rsidR="00B63283">
        <w:rPr>
          <w:rFonts w:hint="eastAsia"/>
          <w:lang w:eastAsia="zh-CN"/>
        </w:rPr>
        <w:t>W</w:t>
      </w:r>
      <w:r w:rsidR="00B63283">
        <w:rPr>
          <w:lang w:eastAsia="zh-CN"/>
        </w:rPr>
        <w:t>ith you”</w:t>
      </w:r>
      <w:r w:rsidR="00B63283">
        <w:rPr>
          <w:rFonts w:hint="eastAsia"/>
          <w:lang w:eastAsia="zh-CN"/>
        </w:rPr>
        <w:t>。</w:t>
      </w:r>
    </w:p>
    <w:p w14:paraId="20146E74" w14:textId="0E23324C" w:rsidR="00B63283" w:rsidRDefault="00B63283" w:rsidP="00157E79">
      <w:pPr>
        <w:rPr>
          <w:lang w:eastAsia="zh-CN"/>
        </w:rPr>
      </w:pPr>
      <w:r>
        <w:rPr>
          <w:rFonts w:hint="eastAsia"/>
          <w:lang w:eastAsia="zh-CN"/>
        </w:rPr>
        <w:t>哈吉杜说，人们为这位小号手大大地喝彩。最后，哈吉杜发现这位侧着脸不让大家看到的小号手，这位在游客最少的季节、在一支不出名的爵士乐队中被一个不</w:t>
      </w:r>
      <w:r w:rsidR="0051676B">
        <w:rPr>
          <w:rFonts w:hint="eastAsia"/>
          <w:lang w:eastAsia="zh-CN"/>
        </w:rPr>
        <w:t>出</w:t>
      </w:r>
      <w:bookmarkStart w:id="1" w:name="_GoBack"/>
      <w:bookmarkEnd w:id="1"/>
      <w:r>
        <w:rPr>
          <w:rFonts w:hint="eastAsia"/>
          <w:lang w:eastAsia="zh-CN"/>
        </w:rPr>
        <w:t>名的领队带领的小号手，居然就是爵士乐历史上的名人，他就是小号手玛萨里斯。</w:t>
      </w:r>
    </w:p>
    <w:p w14:paraId="52E0B3D3" w14:textId="6126A50F" w:rsidR="00B63283" w:rsidRDefault="00B63283" w:rsidP="00157E79">
      <w:pPr>
        <w:rPr>
          <w:lang w:eastAsia="zh-CN"/>
        </w:rPr>
      </w:pPr>
      <w:r>
        <w:rPr>
          <w:rFonts w:hint="eastAsia"/>
          <w:lang w:eastAsia="zh-CN"/>
        </w:rPr>
        <w:t>为什么我要分享这个故事呢？因为我们在救赎中所看到的荣耀大过创造时的荣耀。</w:t>
      </w:r>
    </w:p>
    <w:p w14:paraId="22972BEF" w14:textId="5F65CCBE" w:rsidR="00B63283" w:rsidRDefault="00B63283" w:rsidP="00157E79">
      <w:pPr>
        <w:rPr>
          <w:lang w:eastAsia="zh-CN"/>
        </w:rPr>
      </w:pPr>
      <w:r>
        <w:rPr>
          <w:rFonts w:hint="eastAsia"/>
          <w:lang w:eastAsia="zh-CN"/>
        </w:rPr>
        <w:t>在这个故事里，小号手最大的荣耀不是在他能够演奏或者创作美好音乐的时候，而是在他演奏几乎被搞砸的时候有能力挽救，这是他得荣耀的时候。</w:t>
      </w:r>
    </w:p>
    <w:p w14:paraId="2E053EC6" w14:textId="3A3A6071" w:rsidR="00B63283" w:rsidRDefault="00B63283" w:rsidP="00157E79">
      <w:pPr>
        <w:rPr>
          <w:lang w:eastAsia="zh-CN"/>
        </w:rPr>
      </w:pPr>
      <w:r>
        <w:rPr>
          <w:rFonts w:hint="eastAsia"/>
          <w:lang w:eastAsia="zh-CN"/>
        </w:rPr>
        <w:t>同样，我们在上帝的救赎中比在上帝的创造中看到上帝更大的荣耀。</w:t>
      </w:r>
    </w:p>
    <w:p w14:paraId="6C92A896" w14:textId="768D6324" w:rsidR="00B63283" w:rsidRPr="00B63283" w:rsidRDefault="00B63283" w:rsidP="00B63283">
      <w:pPr>
        <w:pStyle w:val="1"/>
        <w:rPr>
          <w:lang w:eastAsia="zh-CN"/>
        </w:rPr>
      </w:pPr>
      <w:r>
        <w:rPr>
          <w:rFonts w:hint="eastAsia"/>
          <w:lang w:eastAsia="zh-CN"/>
        </w:rPr>
        <w:lastRenderedPageBreak/>
        <w:t>受苦是一个见证</w:t>
      </w:r>
    </w:p>
    <w:p w14:paraId="58848D94" w14:textId="25E08C1B" w:rsidR="00157E79" w:rsidRDefault="00B63283" w:rsidP="00B63283">
      <w:pPr>
        <w:rPr>
          <w:lang w:eastAsia="zh-CN"/>
        </w:rPr>
      </w:pPr>
      <w:r>
        <w:rPr>
          <w:rFonts w:hint="eastAsia"/>
          <w:lang w:eastAsia="zh-CN"/>
        </w:rPr>
        <w:t>“受苦是一个见证”，这是我们今天早上的课程所要强调的一个关键原则。</w:t>
      </w:r>
      <w:r w:rsidR="006D14C9">
        <w:rPr>
          <w:rFonts w:hint="eastAsia"/>
          <w:lang w:eastAsia="zh-CN"/>
        </w:rPr>
        <w:t>因为从本质上来说，要回答“受苦如何荣耀神”这个问题，就是在回答“受苦如何成为福音大能的见证”这一问题。受苦能够成为福音大能的见证，这是圣经不断让我们看到的原则，也是今天早上我们想要花时间去探讨的问题。</w:t>
      </w:r>
    </w:p>
    <w:p w14:paraId="326BA0C2" w14:textId="2480C9EA" w:rsidR="006D14C9" w:rsidRPr="00B63283" w:rsidRDefault="006D14C9" w:rsidP="00B63283">
      <w:pPr>
        <w:rPr>
          <w:lang w:eastAsia="zh-CN"/>
        </w:rPr>
      </w:pPr>
      <w:r>
        <w:rPr>
          <w:rFonts w:hint="eastAsia"/>
          <w:lang w:eastAsia="zh-CN"/>
        </w:rPr>
        <w:t>让我们来想一想，神要把祂拣选的家庭从饥荒中拯救出来，神的拯救计划包括了约</w:t>
      </w:r>
      <w:proofErr w:type="gramStart"/>
      <w:r>
        <w:rPr>
          <w:rFonts w:hint="eastAsia"/>
          <w:lang w:eastAsia="zh-CN"/>
        </w:rPr>
        <w:t>瑟</w:t>
      </w:r>
      <w:proofErr w:type="gramEnd"/>
      <w:r>
        <w:rPr>
          <w:rFonts w:hint="eastAsia"/>
          <w:lang w:eastAsia="zh-CN"/>
        </w:rPr>
        <w:t>作为奴隶被卖到埃及、被丢进监狱，也包括了当他绝望的时候突然成了埃及的首相。他的情况和境遇有多糟糕，神的能力就</w:t>
      </w:r>
      <w:proofErr w:type="gramStart"/>
      <w:r>
        <w:rPr>
          <w:rFonts w:hint="eastAsia"/>
          <w:lang w:eastAsia="zh-CN"/>
        </w:rPr>
        <w:t>被显得</w:t>
      </w:r>
      <w:proofErr w:type="gramEnd"/>
      <w:r>
        <w:rPr>
          <w:rFonts w:hint="eastAsia"/>
          <w:lang w:eastAsia="zh-CN"/>
        </w:rPr>
        <w:t>有多大。正如约</w:t>
      </w:r>
      <w:proofErr w:type="gramStart"/>
      <w:r>
        <w:rPr>
          <w:rFonts w:hint="eastAsia"/>
          <w:lang w:eastAsia="zh-CN"/>
        </w:rPr>
        <w:t>瑟</w:t>
      </w:r>
      <w:proofErr w:type="gramEnd"/>
      <w:r>
        <w:rPr>
          <w:rFonts w:hint="eastAsia"/>
          <w:lang w:eastAsia="zh-CN"/>
        </w:rPr>
        <w:t>自己在创世记</w:t>
      </w:r>
      <w:r>
        <w:rPr>
          <w:rFonts w:hint="eastAsia"/>
          <w:lang w:eastAsia="zh-CN"/>
        </w:rPr>
        <w:t>5</w:t>
      </w:r>
      <w:r>
        <w:rPr>
          <w:lang w:eastAsia="zh-CN"/>
        </w:rPr>
        <w:t>0</w:t>
      </w:r>
      <w:r>
        <w:rPr>
          <w:rFonts w:hint="eastAsia"/>
          <w:lang w:eastAsia="zh-CN"/>
        </w:rPr>
        <w:t>:</w:t>
      </w:r>
      <w:r>
        <w:rPr>
          <w:lang w:eastAsia="zh-CN"/>
        </w:rPr>
        <w:t>20</w:t>
      </w:r>
      <w:r>
        <w:rPr>
          <w:rFonts w:hint="eastAsia"/>
          <w:lang w:eastAsia="zh-CN"/>
        </w:rPr>
        <w:t>对他的哥哥们说的一样：“</w:t>
      </w:r>
      <w:r w:rsidRPr="006D14C9">
        <w:rPr>
          <w:rFonts w:hint="eastAsia"/>
          <w:b/>
          <w:u w:val="single"/>
          <w:lang w:eastAsia="zh-CN"/>
        </w:rPr>
        <w:t>从前你们的意思是要害我，但神的意思原是好的，要使许多百姓得以存活，成就今日的光景。</w:t>
      </w:r>
      <w:r>
        <w:rPr>
          <w:rFonts w:hint="eastAsia"/>
          <w:lang w:eastAsia="zh-CN"/>
        </w:rPr>
        <w:t>”</w:t>
      </w:r>
    </w:p>
    <w:p w14:paraId="5274BC58" w14:textId="5D7E1DF2" w:rsidR="003E76BB" w:rsidRDefault="006D14C9" w:rsidP="006D14C9">
      <w:pPr>
        <w:rPr>
          <w:lang w:eastAsia="zh-CN"/>
        </w:rPr>
      </w:pPr>
      <w:r>
        <w:rPr>
          <w:rFonts w:hint="eastAsia"/>
          <w:lang w:eastAsia="zh-CN"/>
        </w:rPr>
        <w:t>后来，神没有直接让祂的百姓可以从埃及回到应许之地。圣经让我们看到神使地球上最有权柄的君王心里刚硬，以至于以色列人若不依靠神奇迹般的、大能的拯救，就不能逃离埃及人的手。神用云柱和火柱把以色列人带领到哪里去呢？带到了一条死路上，红海在前面、埃及人的战车部队在后面紧紧追赶。当神这样做的时候，祂的能力便有机会彰显：祂分开红海、祂的百姓得到了拯救。</w:t>
      </w:r>
    </w:p>
    <w:p w14:paraId="4A4FBAC2" w14:textId="090CC868" w:rsidR="006D14C9" w:rsidRDefault="006D14C9" w:rsidP="006D14C9">
      <w:pPr>
        <w:rPr>
          <w:lang w:eastAsia="zh-CN"/>
        </w:rPr>
      </w:pPr>
      <w:r>
        <w:rPr>
          <w:rFonts w:hint="eastAsia"/>
          <w:lang w:eastAsia="zh-CN"/>
        </w:rPr>
        <w:t>在路得记中，</w:t>
      </w:r>
      <w:proofErr w:type="gramStart"/>
      <w:r w:rsidR="001E4E1D">
        <w:rPr>
          <w:rFonts w:hint="eastAsia"/>
          <w:lang w:eastAsia="zh-CN"/>
        </w:rPr>
        <w:t>拿俄米失去</w:t>
      </w:r>
      <w:proofErr w:type="gramEnd"/>
      <w:r w:rsidR="001E4E1D">
        <w:rPr>
          <w:rFonts w:hint="eastAsia"/>
          <w:lang w:eastAsia="zh-CN"/>
        </w:rPr>
        <w:t>了一切之后，神使她的生命成为了多国的祝福。只有在陷入亚</w:t>
      </w:r>
      <w:proofErr w:type="gramStart"/>
      <w:r w:rsidR="001E4E1D">
        <w:rPr>
          <w:rFonts w:hint="eastAsia"/>
          <w:lang w:eastAsia="zh-CN"/>
        </w:rPr>
        <w:t>述军队</w:t>
      </w:r>
      <w:proofErr w:type="gramEnd"/>
      <w:r w:rsidR="001E4E1D">
        <w:rPr>
          <w:rFonts w:hint="eastAsia"/>
          <w:lang w:eastAsia="zh-CN"/>
        </w:rPr>
        <w:t>的重重包围之后，神才在一夜之间拯救了希西家王。惟有在被丢进一个热的把监管的军人都烧死的火窑之后，神才拯救了</w:t>
      </w:r>
      <w:r w:rsidR="001E4E1D" w:rsidRPr="001E4E1D">
        <w:rPr>
          <w:rFonts w:hint="eastAsia"/>
          <w:lang w:eastAsia="zh-CN"/>
        </w:rPr>
        <w:t>沙得拉、米煞、亚伯尼歌</w:t>
      </w:r>
      <w:r w:rsidR="001E4E1D">
        <w:rPr>
          <w:rFonts w:hint="eastAsia"/>
          <w:lang w:eastAsia="zh-CN"/>
        </w:rPr>
        <w:t>并使巴比伦的君王谦卑下来。也只有当神的独生爱子在一个不公义的法庭上被审判、受鞭打、受尽屈辱并被处死之后，十字架才成为</w:t>
      </w:r>
      <w:proofErr w:type="gramStart"/>
      <w:r w:rsidR="001E4E1D">
        <w:rPr>
          <w:rFonts w:hint="eastAsia"/>
          <w:lang w:eastAsia="zh-CN"/>
        </w:rPr>
        <w:t>神从罪中</w:t>
      </w:r>
      <w:proofErr w:type="gramEnd"/>
      <w:r w:rsidR="001E4E1D">
        <w:rPr>
          <w:rFonts w:hint="eastAsia"/>
          <w:lang w:eastAsia="zh-CN"/>
        </w:rPr>
        <w:t>拯救我们的工具。</w:t>
      </w:r>
    </w:p>
    <w:p w14:paraId="4A70F1EE" w14:textId="2B541B2B" w:rsidR="001E4E1D" w:rsidRDefault="001E4E1D" w:rsidP="006D14C9">
      <w:pPr>
        <w:rPr>
          <w:lang w:eastAsia="zh-CN"/>
        </w:rPr>
      </w:pPr>
      <w:r>
        <w:rPr>
          <w:rFonts w:hint="eastAsia"/>
          <w:lang w:eastAsia="zh-CN"/>
        </w:rPr>
        <w:t>你看到了吗？这就是神所用的拯救方式，神</w:t>
      </w:r>
      <w:proofErr w:type="gramStart"/>
      <w:r>
        <w:rPr>
          <w:rFonts w:hint="eastAsia"/>
          <w:lang w:eastAsia="zh-CN"/>
        </w:rPr>
        <w:t>喜悦用</w:t>
      </w:r>
      <w:proofErr w:type="gramEnd"/>
      <w:r>
        <w:rPr>
          <w:rFonts w:hint="eastAsia"/>
          <w:lang w:eastAsia="zh-CN"/>
        </w:rPr>
        <w:t>这样的方式彰显祂的荣耀。当一切都看起来没有盼望、只有神的能力才能让祂的应许得到彰显的时候，你就看到神的手在这样的事情之上。我们在救赎中看到的荣耀大过在创造这件事上能看到的荣耀，救赎中赐下的祝福比原先就有的祝福更让我们看到神的荣耀。这是为什么受苦能够成为神大能的美好见证。</w:t>
      </w:r>
    </w:p>
    <w:p w14:paraId="54A2FDFD" w14:textId="3AC1B285" w:rsidR="001E4E1D" w:rsidRDefault="001E4E1D" w:rsidP="001E4E1D">
      <w:pPr>
        <w:rPr>
          <w:lang w:eastAsia="zh-CN"/>
        </w:rPr>
      </w:pPr>
      <w:r>
        <w:rPr>
          <w:rFonts w:hint="eastAsia"/>
          <w:lang w:eastAsia="zh-CN"/>
        </w:rPr>
        <w:t>虽然这么说，但受苦还是受苦，不是吗？在神的计划得到披露之前，约</w:t>
      </w:r>
      <w:proofErr w:type="gramStart"/>
      <w:r>
        <w:rPr>
          <w:rFonts w:hint="eastAsia"/>
          <w:lang w:eastAsia="zh-CN"/>
        </w:rPr>
        <w:t>瑟</w:t>
      </w:r>
      <w:proofErr w:type="gramEnd"/>
      <w:r>
        <w:rPr>
          <w:rFonts w:hint="eastAsia"/>
          <w:lang w:eastAsia="zh-CN"/>
        </w:rPr>
        <w:t>在监狱里已经呆了很多年了。当</w:t>
      </w:r>
      <w:proofErr w:type="gramStart"/>
      <w:r>
        <w:rPr>
          <w:rFonts w:hint="eastAsia"/>
          <w:lang w:eastAsia="zh-CN"/>
        </w:rPr>
        <w:t>拿俄米失去</w:t>
      </w:r>
      <w:proofErr w:type="gramEnd"/>
      <w:r>
        <w:rPr>
          <w:rFonts w:hint="eastAsia"/>
          <w:lang w:eastAsia="zh-CN"/>
        </w:rPr>
        <w:t>她的丈夫和两个儿子的时候，没有人知道神的计划是什么。虽然耶稣经历了十字架的苦难就像希伯来书所说的是“</w:t>
      </w:r>
      <w:r w:rsidRPr="001E4E1D">
        <w:rPr>
          <w:rFonts w:hint="eastAsia"/>
          <w:lang w:eastAsia="zh-CN"/>
        </w:rPr>
        <w:t>因那摆在前面的喜乐</w:t>
      </w:r>
      <w:r>
        <w:rPr>
          <w:rFonts w:hint="eastAsia"/>
          <w:lang w:eastAsia="zh-CN"/>
        </w:rPr>
        <w:t>”，但是羞辱仍然是羞辱。谁能说耶稣的苦难是轻省的呢？我们没有一个人能经历他那样的苦难。</w:t>
      </w:r>
    </w:p>
    <w:p w14:paraId="33EA7AD9" w14:textId="79E7EC69" w:rsidR="001E4E1D" w:rsidRDefault="001E4E1D" w:rsidP="001E4E1D">
      <w:pPr>
        <w:rPr>
          <w:lang w:eastAsia="zh-CN"/>
        </w:rPr>
      </w:pPr>
      <w:r>
        <w:rPr>
          <w:rFonts w:hint="eastAsia"/>
          <w:lang w:eastAsia="zh-CN"/>
        </w:rPr>
        <w:t>虽然我们在救赎中所看到的荣耀大过创造中彰显的荣耀，但救赎是从苦难开始的。神要把祂的百姓从一个糟糕的状态拯救到一个美好的状态，而那个糟糕的状态包含了受苦。</w:t>
      </w:r>
    </w:p>
    <w:p w14:paraId="5165732D" w14:textId="5EB9184F" w:rsidR="001E4E1D" w:rsidRDefault="0037676F" w:rsidP="001E4E1D">
      <w:pPr>
        <w:rPr>
          <w:lang w:eastAsia="zh-CN"/>
        </w:rPr>
      </w:pPr>
      <w:r>
        <w:rPr>
          <w:rFonts w:hint="eastAsia"/>
          <w:lang w:eastAsia="zh-CN"/>
        </w:rPr>
        <w:t>那么我们该如何面对苦难呢？我们在苦难中的角色是什么呢？</w:t>
      </w:r>
    </w:p>
    <w:p w14:paraId="7DE66FF4" w14:textId="646A87B3" w:rsidR="0037676F" w:rsidRDefault="0037676F" w:rsidP="001E4E1D">
      <w:pPr>
        <w:rPr>
          <w:lang w:eastAsia="zh-CN"/>
        </w:rPr>
      </w:pPr>
      <w:r>
        <w:rPr>
          <w:rFonts w:hint="eastAsia"/>
          <w:lang w:eastAsia="zh-CN"/>
        </w:rPr>
        <w:t>让我们一起来看讲义上的经文，来自</w:t>
      </w:r>
      <w:proofErr w:type="gramStart"/>
      <w:r>
        <w:rPr>
          <w:rFonts w:hint="eastAsia"/>
          <w:lang w:eastAsia="zh-CN"/>
        </w:rPr>
        <w:t>腓</w:t>
      </w:r>
      <w:proofErr w:type="gramEnd"/>
      <w:r>
        <w:rPr>
          <w:rFonts w:hint="eastAsia"/>
          <w:lang w:eastAsia="zh-CN"/>
        </w:rPr>
        <w:t>立比书</w:t>
      </w:r>
      <w:r>
        <w:rPr>
          <w:rFonts w:hint="eastAsia"/>
          <w:lang w:eastAsia="zh-CN"/>
        </w:rPr>
        <w:t>2:</w:t>
      </w:r>
      <w:r>
        <w:rPr>
          <w:lang w:eastAsia="zh-CN"/>
        </w:rPr>
        <w:t>14-16</w:t>
      </w:r>
    </w:p>
    <w:p w14:paraId="65E4CABF" w14:textId="6AAAD0A5" w:rsidR="0037676F" w:rsidRPr="0037676F" w:rsidRDefault="0037676F" w:rsidP="0037676F">
      <w:pPr>
        <w:ind w:leftChars="200" w:left="440"/>
        <w:rPr>
          <w:rFonts w:ascii="黑体" w:eastAsia="黑体" w:hAnsi="黑体"/>
          <w:lang w:eastAsia="zh-CN"/>
        </w:rPr>
      </w:pPr>
      <w:r w:rsidRPr="0037676F">
        <w:rPr>
          <w:rFonts w:ascii="黑体" w:eastAsia="黑体" w:hAnsi="黑体" w:hint="eastAsia"/>
          <w:vertAlign w:val="superscript"/>
          <w:lang w:eastAsia="zh-CN"/>
        </w:rPr>
        <w:t>14</w:t>
      </w:r>
      <w:r w:rsidRPr="0037676F">
        <w:rPr>
          <w:rFonts w:ascii="黑体" w:eastAsia="黑体" w:hAnsi="黑体" w:hint="eastAsia"/>
          <w:lang w:eastAsia="zh-CN"/>
        </w:rPr>
        <w:t>你们无论做什么事，都不要发怨言起争论，</w:t>
      </w:r>
      <w:r w:rsidRPr="0037676F">
        <w:rPr>
          <w:rFonts w:ascii="黑体" w:eastAsia="黑体" w:hAnsi="黑体" w:hint="eastAsia"/>
          <w:vertAlign w:val="superscript"/>
          <w:lang w:eastAsia="zh-CN"/>
        </w:rPr>
        <w:t>15</w:t>
      </w:r>
      <w:r w:rsidRPr="0037676F">
        <w:rPr>
          <w:rFonts w:ascii="黑体" w:eastAsia="黑体" w:hAnsi="黑体" w:hint="eastAsia"/>
          <w:lang w:eastAsia="zh-CN"/>
        </w:rPr>
        <w:t>好使你们无可指责，诚实无伪，在这弯曲悖谬的世代作神无瑕疵的儿女。你们在这世代中要像明光照耀，</w:t>
      </w:r>
      <w:r w:rsidRPr="0037676F">
        <w:rPr>
          <w:rFonts w:ascii="黑体" w:eastAsia="黑体" w:hAnsi="黑体" w:hint="eastAsia"/>
          <w:vertAlign w:val="superscript"/>
          <w:lang w:eastAsia="zh-CN"/>
        </w:rPr>
        <w:t>16</w:t>
      </w:r>
      <w:r w:rsidRPr="0037676F">
        <w:rPr>
          <w:rFonts w:ascii="黑体" w:eastAsia="黑体" w:hAnsi="黑体" w:hint="eastAsia"/>
          <w:lang w:eastAsia="zh-CN"/>
        </w:rPr>
        <w:t>将生命的道显明出来，使我在基督的日子得以夸耀我没有白跑，也没有徒劳。</w:t>
      </w:r>
    </w:p>
    <w:p w14:paraId="358E2E53" w14:textId="265641E4" w:rsidR="003E76BB" w:rsidRDefault="0037676F" w:rsidP="0037676F">
      <w:pPr>
        <w:rPr>
          <w:lang w:eastAsia="zh-CN"/>
        </w:rPr>
      </w:pPr>
      <w:r>
        <w:rPr>
          <w:rFonts w:hint="eastAsia"/>
          <w:lang w:eastAsia="zh-CN"/>
        </w:rPr>
        <w:t>让我把这段</w:t>
      </w:r>
      <w:proofErr w:type="gramStart"/>
      <w:r>
        <w:rPr>
          <w:rFonts w:hint="eastAsia"/>
          <w:lang w:eastAsia="zh-CN"/>
        </w:rPr>
        <w:t>话重新</w:t>
      </w:r>
      <w:proofErr w:type="gramEnd"/>
      <w:r>
        <w:rPr>
          <w:rFonts w:hint="eastAsia"/>
          <w:lang w:eastAsia="zh-CN"/>
        </w:rPr>
        <w:t>组织一下。</w:t>
      </w:r>
      <w:r w:rsidR="00987A1D">
        <w:rPr>
          <w:rFonts w:hint="eastAsia"/>
          <w:lang w:eastAsia="zh-CN"/>
        </w:rPr>
        <w:t>这段经文是在说：在你受苦的时候，让你的行为是真正超自然的，也就是不要发怨言、起争论。为什么呢？因为苦难是一个让我们成圣的工具。我们在苦难中的表现和身边其他的人越不同、我们就越像“明光照耀”，就像夜空中的星星一样。也正借着这样的生命，福音、生命之道向世界被展现了，人们从我们的身上看到了真实的、全能者的大能。</w:t>
      </w:r>
    </w:p>
    <w:p w14:paraId="562A9D2C" w14:textId="19F5A999" w:rsidR="00987A1D" w:rsidRDefault="00987A1D" w:rsidP="0037676F">
      <w:pPr>
        <w:rPr>
          <w:lang w:eastAsia="zh-CN"/>
        </w:rPr>
      </w:pPr>
      <w:r>
        <w:rPr>
          <w:rFonts w:hint="eastAsia"/>
          <w:lang w:eastAsia="zh-CN"/>
        </w:rPr>
        <w:t>在这门课程的第一课，我曾经告诉大家，这是让我们感到惊奇甚至无法接受的。苦难是</w:t>
      </w:r>
      <w:proofErr w:type="gramStart"/>
      <w:r>
        <w:rPr>
          <w:rFonts w:hint="eastAsia"/>
          <w:lang w:eastAsia="zh-CN"/>
        </w:rPr>
        <w:t>为信心</w:t>
      </w:r>
      <w:proofErr w:type="gramEnd"/>
      <w:r>
        <w:rPr>
          <w:rFonts w:hint="eastAsia"/>
          <w:lang w:eastAsia="zh-CN"/>
        </w:rPr>
        <w:t>的争战，因为苦难挑战神的宣告：祂既是良善的、又是权能的。因此，我作为基督徒的目标就不仅仅是“忍受苦难”，我的目标是要让我的生命对苦难的反应真正指向那</w:t>
      </w:r>
      <w:proofErr w:type="gramStart"/>
      <w:r>
        <w:rPr>
          <w:rFonts w:hint="eastAsia"/>
          <w:lang w:eastAsia="zh-CN"/>
        </w:rPr>
        <w:t>位美好</w:t>
      </w:r>
      <w:proofErr w:type="gramEnd"/>
      <w:r>
        <w:rPr>
          <w:rFonts w:hint="eastAsia"/>
          <w:lang w:eastAsia="zh-CN"/>
        </w:rPr>
        <w:t>的、伟大的，同时也是带领我进入苦难的上帝。</w:t>
      </w:r>
      <w:r w:rsidR="00AB31AD">
        <w:rPr>
          <w:rFonts w:hint="eastAsia"/>
          <w:lang w:eastAsia="zh-CN"/>
        </w:rPr>
        <w:t>如果你前面的几课都没有听到，那么今天我说的这些对你来说就可能很难理解。但是我希望</w:t>
      </w:r>
      <w:proofErr w:type="gramStart"/>
      <w:r w:rsidR="00AB31AD">
        <w:rPr>
          <w:rFonts w:hint="eastAsia"/>
          <w:lang w:eastAsia="zh-CN"/>
        </w:rPr>
        <w:t>这些一直</w:t>
      </w:r>
      <w:proofErr w:type="gramEnd"/>
      <w:r w:rsidR="00AB31AD">
        <w:rPr>
          <w:rFonts w:hint="eastAsia"/>
          <w:lang w:eastAsia="zh-CN"/>
        </w:rPr>
        <w:t>参加所有前面八课的弟兄姊妹们已经准备好这样去思考问题：</w:t>
      </w:r>
      <w:r w:rsidR="0019035B">
        <w:rPr>
          <w:rFonts w:hint="eastAsia"/>
          <w:lang w:eastAsia="zh-CN"/>
        </w:rPr>
        <w:t>如果我们说自己信靠神，那么我们是否在受苦中仍然以祂为满足？我们在受苦中可以怎样让这个世界都来看这</w:t>
      </w:r>
      <w:r w:rsidR="0019035B">
        <w:rPr>
          <w:rFonts w:hint="eastAsia"/>
          <w:lang w:eastAsia="zh-CN"/>
        </w:rPr>
        <w:lastRenderedPageBreak/>
        <w:t>位伟大的上帝和救主？</w:t>
      </w:r>
    </w:p>
    <w:p w14:paraId="007823A9" w14:textId="149FDD47" w:rsidR="0019035B" w:rsidRDefault="0019035B" w:rsidP="0037676F">
      <w:pPr>
        <w:rPr>
          <w:lang w:eastAsia="zh-CN"/>
        </w:rPr>
      </w:pPr>
      <w:r>
        <w:rPr>
          <w:rFonts w:hint="eastAsia"/>
          <w:lang w:eastAsia="zh-CN"/>
        </w:rPr>
        <w:t>要实现这一目的，我们今天接下去的内容要回答两个基本问题。第一，苦难如何宣告福音的大能？第二，如果苦难能宣告福音的大能，那么我们</w:t>
      </w:r>
      <w:r>
        <w:rPr>
          <w:rFonts w:hint="eastAsia"/>
          <w:lang w:eastAsia="zh-CN"/>
        </w:rPr>
        <w:t xml:space="preserve"> </w:t>
      </w:r>
      <w:r>
        <w:rPr>
          <w:rFonts w:hint="eastAsia"/>
          <w:lang w:eastAsia="zh-CN"/>
        </w:rPr>
        <w:t>在苦难中该如何行能够让我们的生命指向基督？</w:t>
      </w:r>
    </w:p>
    <w:p w14:paraId="53F89A93" w14:textId="70D65FCB" w:rsidR="0019035B" w:rsidRDefault="0019035B" w:rsidP="0019035B">
      <w:pPr>
        <w:pStyle w:val="1"/>
        <w:rPr>
          <w:lang w:eastAsia="zh-CN"/>
        </w:rPr>
      </w:pPr>
      <w:r>
        <w:rPr>
          <w:rFonts w:hint="eastAsia"/>
          <w:lang w:eastAsia="zh-CN"/>
        </w:rPr>
        <w:t>苦难如何宣告福音的大能</w:t>
      </w:r>
    </w:p>
    <w:p w14:paraId="6B25F28B" w14:textId="33C64868" w:rsidR="0019035B" w:rsidRDefault="00A70B7A" w:rsidP="0019035B">
      <w:pPr>
        <w:rPr>
          <w:lang w:eastAsia="zh-CN"/>
        </w:rPr>
      </w:pPr>
      <w:r>
        <w:rPr>
          <w:rFonts w:hint="eastAsia"/>
          <w:lang w:eastAsia="zh-CN"/>
        </w:rPr>
        <w:t>要回答这个问题，最好的方式就是看圣经怎么说，圣经如何</w:t>
      </w:r>
      <w:r w:rsidR="000663EC">
        <w:rPr>
          <w:rFonts w:hint="eastAsia"/>
          <w:lang w:eastAsia="zh-CN"/>
        </w:rPr>
        <w:t>讲到苦难会带来福音大能的宣告。当我思考这个话题的时候，我想到圣经中有</w:t>
      </w:r>
      <w:r w:rsidR="002A5458">
        <w:rPr>
          <w:rFonts w:hint="eastAsia"/>
          <w:lang w:eastAsia="zh-CN"/>
        </w:rPr>
        <w:t>四</w:t>
      </w:r>
      <w:r w:rsidR="000663EC">
        <w:rPr>
          <w:rFonts w:hint="eastAsia"/>
          <w:lang w:eastAsia="zh-CN"/>
        </w:rPr>
        <w:t>大类的方式。</w:t>
      </w:r>
    </w:p>
    <w:p w14:paraId="0CA1C8C5" w14:textId="77C6495B" w:rsidR="000663EC" w:rsidRPr="002A5458" w:rsidRDefault="000663EC" w:rsidP="0019035B">
      <w:pPr>
        <w:rPr>
          <w:b/>
          <w:lang w:eastAsia="zh-CN"/>
        </w:rPr>
      </w:pPr>
      <w:r w:rsidRPr="002A5458">
        <w:rPr>
          <w:rFonts w:hint="eastAsia"/>
          <w:b/>
          <w:lang w:eastAsia="zh-CN"/>
        </w:rPr>
        <w:t>第一，苦难改变我们的处境以宣告福音。</w:t>
      </w:r>
    </w:p>
    <w:p w14:paraId="0CF92977" w14:textId="59890A24" w:rsidR="000663EC" w:rsidRDefault="000663EC" w:rsidP="0019035B">
      <w:pPr>
        <w:rPr>
          <w:lang w:eastAsia="zh-CN"/>
        </w:rPr>
      </w:pPr>
      <w:r>
        <w:rPr>
          <w:rFonts w:hint="eastAsia"/>
          <w:lang w:eastAsia="zh-CN"/>
        </w:rPr>
        <w:t>这非常合乎逻辑，也是一个显而易见的结果。让我们想想使徒行传的开头几章。在第一章，耶稣说他的门徒们要留在耶路撒冷，因为他们“</w:t>
      </w:r>
      <w:r w:rsidRPr="000663EC">
        <w:rPr>
          <w:rFonts w:hint="eastAsia"/>
          <w:b/>
          <w:u w:val="single"/>
          <w:lang w:eastAsia="zh-CN"/>
        </w:rPr>
        <w:t>要在耶路撒冷、犹太全地和撒玛利亚，直到地极，作我的见证</w:t>
      </w:r>
      <w:r w:rsidRPr="000663EC">
        <w:rPr>
          <w:rFonts w:hint="eastAsia"/>
          <w:lang w:eastAsia="zh-CN"/>
        </w:rPr>
        <w:t>。</w:t>
      </w:r>
      <w:r>
        <w:rPr>
          <w:rFonts w:hint="eastAsia"/>
          <w:lang w:eastAsia="zh-CN"/>
        </w:rPr>
        <w:t>”（</w:t>
      </w:r>
      <w:r>
        <w:rPr>
          <w:rFonts w:hint="eastAsia"/>
          <w:lang w:eastAsia="zh-CN"/>
        </w:rPr>
        <w:t>1</w:t>
      </w:r>
      <w:r>
        <w:rPr>
          <w:lang w:eastAsia="zh-CN"/>
        </w:rPr>
        <w:t>:8</w:t>
      </w:r>
      <w:r>
        <w:rPr>
          <w:rFonts w:hint="eastAsia"/>
          <w:lang w:eastAsia="zh-CN"/>
        </w:rPr>
        <w:t>）但是基督徒们在五旬节之后做什么呢？他们想到耶稣说的话了吗？没有，他们留在耶路撒冷不想离开，使徒行传</w:t>
      </w:r>
      <w:r>
        <w:rPr>
          <w:rFonts w:hint="eastAsia"/>
          <w:lang w:eastAsia="zh-CN"/>
        </w:rPr>
        <w:t>2</w:t>
      </w:r>
      <w:r>
        <w:rPr>
          <w:rFonts w:hint="eastAsia"/>
          <w:lang w:eastAsia="zh-CN"/>
        </w:rPr>
        <w:t>章、</w:t>
      </w:r>
      <w:r>
        <w:rPr>
          <w:rFonts w:hint="eastAsia"/>
          <w:lang w:eastAsia="zh-CN"/>
        </w:rPr>
        <w:t>3</w:t>
      </w:r>
      <w:r>
        <w:rPr>
          <w:rFonts w:hint="eastAsia"/>
          <w:lang w:eastAsia="zh-CN"/>
        </w:rPr>
        <w:t>章、</w:t>
      </w:r>
      <w:r>
        <w:rPr>
          <w:rFonts w:hint="eastAsia"/>
          <w:lang w:eastAsia="zh-CN"/>
        </w:rPr>
        <w:t>4</w:t>
      </w:r>
      <w:r>
        <w:rPr>
          <w:rFonts w:hint="eastAsia"/>
          <w:lang w:eastAsia="zh-CN"/>
        </w:rPr>
        <w:t>章一直到</w:t>
      </w:r>
      <w:r>
        <w:rPr>
          <w:rFonts w:hint="eastAsia"/>
          <w:lang w:eastAsia="zh-CN"/>
        </w:rPr>
        <w:t>7</w:t>
      </w:r>
      <w:r>
        <w:rPr>
          <w:rFonts w:hint="eastAsia"/>
          <w:lang w:eastAsia="zh-CN"/>
        </w:rPr>
        <w:t>章，他们都停留在耶路撒冷。但是在使徒行传</w:t>
      </w:r>
      <w:r>
        <w:rPr>
          <w:rFonts w:hint="eastAsia"/>
          <w:lang w:eastAsia="zh-CN"/>
        </w:rPr>
        <w:t>8</w:t>
      </w:r>
      <w:r>
        <w:rPr>
          <w:rFonts w:hint="eastAsia"/>
          <w:lang w:eastAsia="zh-CN"/>
        </w:rPr>
        <w:t>章，我们</w:t>
      </w:r>
      <w:proofErr w:type="gramStart"/>
      <w:r>
        <w:rPr>
          <w:rFonts w:hint="eastAsia"/>
          <w:lang w:eastAsia="zh-CN"/>
        </w:rPr>
        <w:t>看到司提反</w:t>
      </w:r>
      <w:proofErr w:type="gramEnd"/>
      <w:r>
        <w:rPr>
          <w:rFonts w:hint="eastAsia"/>
          <w:lang w:eastAsia="zh-CN"/>
        </w:rPr>
        <w:t>被犹太教人士用石头打死，自此</w:t>
      </w:r>
      <w:r>
        <w:rPr>
          <w:rFonts w:hint="eastAsia"/>
          <w:lang w:eastAsia="zh-CN"/>
        </w:rPr>
        <w:t>8:</w:t>
      </w:r>
      <w:r>
        <w:rPr>
          <w:lang w:eastAsia="zh-CN"/>
        </w:rPr>
        <w:t>1</w:t>
      </w:r>
      <w:r>
        <w:rPr>
          <w:rFonts w:hint="eastAsia"/>
          <w:lang w:eastAsia="zh-CN"/>
        </w:rPr>
        <w:t>告诉我们：“</w:t>
      </w:r>
      <w:r w:rsidRPr="000663EC">
        <w:rPr>
          <w:rFonts w:hint="eastAsia"/>
          <w:b/>
          <w:u w:val="single"/>
          <w:lang w:eastAsia="zh-CN"/>
        </w:rPr>
        <w:t>从那一天开始，耶路撒冷的教会遭受到大迫害，除了使徒以外，众门徒都分散在犹太和撒玛利亚各处。</w:t>
      </w:r>
      <w:r>
        <w:rPr>
          <w:rFonts w:hint="eastAsia"/>
          <w:lang w:eastAsia="zh-CN"/>
        </w:rPr>
        <w:t>”他们去了耶稣在开始的时候告诉他们要去的地方。有的时候，神用苦难让他的门徒去到不同的地方，去到那些他们不熟悉的地方，当他们去的时候就把福音</w:t>
      </w:r>
      <w:r w:rsidR="00FC666C">
        <w:rPr>
          <w:rFonts w:hint="eastAsia"/>
          <w:lang w:eastAsia="zh-CN"/>
        </w:rPr>
        <w:t>带到了那个地方。这是神使用苦难宣告福音大能的方式——不仅仅是在地理上，也包括不同的人群当中、不同的处境当中。</w:t>
      </w:r>
    </w:p>
    <w:p w14:paraId="7C8E6630" w14:textId="3EDC0ED2" w:rsidR="000663EC" w:rsidRPr="006D2D67" w:rsidRDefault="00FC666C" w:rsidP="0019035B">
      <w:pPr>
        <w:rPr>
          <w:b/>
          <w:lang w:eastAsia="zh-CN"/>
        </w:rPr>
      </w:pPr>
      <w:r w:rsidRPr="006D2D67">
        <w:rPr>
          <w:rFonts w:hint="eastAsia"/>
          <w:b/>
          <w:lang w:eastAsia="zh-CN"/>
        </w:rPr>
        <w:t>第二，苦难让其他人勇敢。</w:t>
      </w:r>
    </w:p>
    <w:p w14:paraId="1B31770B" w14:textId="03DBCD80" w:rsidR="00FC666C" w:rsidRDefault="00FC666C" w:rsidP="0019035B">
      <w:pPr>
        <w:rPr>
          <w:lang w:eastAsia="zh-CN"/>
        </w:rPr>
      </w:pPr>
      <w:r>
        <w:rPr>
          <w:rFonts w:hint="eastAsia"/>
          <w:lang w:eastAsia="zh-CN"/>
        </w:rPr>
        <w:t>让我们思想</w:t>
      </w:r>
      <w:proofErr w:type="gramStart"/>
      <w:r>
        <w:rPr>
          <w:rFonts w:hint="eastAsia"/>
          <w:lang w:eastAsia="zh-CN"/>
        </w:rPr>
        <w:t>腓</w:t>
      </w:r>
      <w:proofErr w:type="gramEnd"/>
      <w:r>
        <w:rPr>
          <w:rFonts w:hint="eastAsia"/>
          <w:lang w:eastAsia="zh-CN"/>
        </w:rPr>
        <w:t>立比书</w:t>
      </w:r>
      <w:r>
        <w:rPr>
          <w:rFonts w:hint="eastAsia"/>
          <w:lang w:eastAsia="zh-CN"/>
        </w:rPr>
        <w:t>1:</w:t>
      </w:r>
      <w:r>
        <w:rPr>
          <w:lang w:eastAsia="zh-CN"/>
        </w:rPr>
        <w:t>14</w:t>
      </w:r>
      <w:r>
        <w:rPr>
          <w:rFonts w:hint="eastAsia"/>
          <w:lang w:eastAsia="zh-CN"/>
        </w:rPr>
        <w:t>的经文，在你的讲义上。保罗说：</w:t>
      </w:r>
    </w:p>
    <w:p w14:paraId="2267664B" w14:textId="5870930D" w:rsidR="00FC666C" w:rsidRPr="00FC666C" w:rsidRDefault="00FC666C" w:rsidP="00FC666C">
      <w:pPr>
        <w:ind w:leftChars="200" w:left="440"/>
        <w:rPr>
          <w:rFonts w:ascii="黑体" w:eastAsia="黑体" w:hAnsi="黑体"/>
          <w:lang w:eastAsia="zh-CN"/>
        </w:rPr>
      </w:pPr>
      <w:r w:rsidRPr="00FC666C">
        <w:rPr>
          <w:rFonts w:ascii="黑体" w:eastAsia="黑体" w:hAnsi="黑体" w:hint="eastAsia"/>
          <w:lang w:eastAsia="zh-CN"/>
        </w:rPr>
        <w:t>那在主里的弟兄，多半都因我受</w:t>
      </w:r>
      <w:proofErr w:type="gramStart"/>
      <w:r w:rsidRPr="00FC666C">
        <w:rPr>
          <w:rFonts w:ascii="黑体" w:eastAsia="黑体" w:hAnsi="黑体" w:hint="eastAsia"/>
          <w:lang w:eastAsia="zh-CN"/>
        </w:rPr>
        <w:t>的捆锁而</w:t>
      </w:r>
      <w:proofErr w:type="gramEnd"/>
      <w:r w:rsidRPr="00FC666C">
        <w:rPr>
          <w:rFonts w:ascii="黑体" w:eastAsia="黑体" w:hAnsi="黑体" w:hint="eastAsia"/>
          <w:lang w:eastAsia="zh-CN"/>
        </w:rPr>
        <w:t>笃信不疑，越发放胆无所惧怕地传道。</w:t>
      </w:r>
    </w:p>
    <w:p w14:paraId="13BCE9B3" w14:textId="5BCD960F" w:rsidR="00987A1D" w:rsidRDefault="00FC666C" w:rsidP="0037676F">
      <w:pPr>
        <w:rPr>
          <w:lang w:eastAsia="zh-CN"/>
        </w:rPr>
      </w:pPr>
      <w:r>
        <w:rPr>
          <w:rFonts w:hint="eastAsia"/>
          <w:lang w:eastAsia="zh-CN"/>
        </w:rPr>
        <w:t>因为保罗的苦难，其他人就“越发放胆无所惧怕”地传道。当我们看到另一个基督徒虽然在苦难中，但是仍然竭力地信靠神和见证神的时候，这会给我们这些没有受苦的人带来奇妙的果效。这让我们更有勇气见证和分享福音的信息。</w:t>
      </w:r>
    </w:p>
    <w:p w14:paraId="79029FE7" w14:textId="19E834E9" w:rsidR="00FC666C" w:rsidRPr="006D2D67" w:rsidRDefault="00FC666C" w:rsidP="0037676F">
      <w:pPr>
        <w:rPr>
          <w:b/>
          <w:lang w:eastAsia="zh-CN"/>
        </w:rPr>
      </w:pPr>
      <w:r w:rsidRPr="006D2D67">
        <w:rPr>
          <w:rFonts w:hint="eastAsia"/>
          <w:b/>
          <w:lang w:eastAsia="zh-CN"/>
        </w:rPr>
        <w:t>第三，苦难展现福音带来的盼望</w:t>
      </w:r>
    </w:p>
    <w:p w14:paraId="0AB914D2" w14:textId="5AED07A3" w:rsidR="00FC666C" w:rsidRDefault="00FC666C" w:rsidP="0037676F">
      <w:pPr>
        <w:rPr>
          <w:lang w:eastAsia="zh-CN"/>
        </w:rPr>
      </w:pPr>
      <w:r>
        <w:rPr>
          <w:rFonts w:hint="eastAsia"/>
          <w:lang w:eastAsia="zh-CN"/>
        </w:rPr>
        <w:t>让我们思想彼得前书</w:t>
      </w:r>
      <w:r>
        <w:rPr>
          <w:rFonts w:hint="eastAsia"/>
          <w:lang w:eastAsia="zh-CN"/>
        </w:rPr>
        <w:t>3:</w:t>
      </w:r>
      <w:r>
        <w:rPr>
          <w:lang w:eastAsia="zh-CN"/>
        </w:rPr>
        <w:t>14-15</w:t>
      </w:r>
      <w:r>
        <w:rPr>
          <w:rFonts w:hint="eastAsia"/>
          <w:lang w:eastAsia="zh-CN"/>
        </w:rPr>
        <w:t>：</w:t>
      </w:r>
    </w:p>
    <w:p w14:paraId="393BF262" w14:textId="5F8A9C01" w:rsidR="0019035B" w:rsidRPr="00FC666C" w:rsidRDefault="00FC666C" w:rsidP="00FC666C">
      <w:pPr>
        <w:spacing w:line="240" w:lineRule="auto"/>
        <w:ind w:leftChars="200" w:left="440"/>
        <w:rPr>
          <w:rFonts w:ascii="黑体" w:eastAsia="黑体" w:hAnsi="黑体"/>
          <w:sz w:val="24"/>
          <w:lang w:eastAsia="zh-CN"/>
        </w:rPr>
      </w:pPr>
      <w:r w:rsidRPr="00FC666C">
        <w:rPr>
          <w:rFonts w:ascii="黑体" w:eastAsia="黑体" w:hAnsi="黑体" w:hint="eastAsia"/>
          <w:vertAlign w:val="superscript"/>
          <w:lang w:eastAsia="zh-CN"/>
        </w:rPr>
        <w:t>14</w:t>
      </w:r>
      <w:r w:rsidRPr="00FC666C">
        <w:rPr>
          <w:rFonts w:ascii="黑体" w:eastAsia="黑体" w:hAnsi="黑体" w:hint="eastAsia"/>
          <w:lang w:eastAsia="zh-CN"/>
        </w:rPr>
        <w:t>你们就是为义受苦，也是有福的。不要怕人的威吓，也不要惊慌；</w:t>
      </w:r>
      <w:r w:rsidRPr="00FC666C">
        <w:rPr>
          <w:rFonts w:ascii="黑体" w:eastAsia="黑体" w:hAnsi="黑体" w:hint="eastAsia"/>
          <w:vertAlign w:val="superscript"/>
          <w:lang w:eastAsia="zh-CN"/>
        </w:rPr>
        <w:t>15</w:t>
      </w:r>
      <w:r w:rsidRPr="00FC666C">
        <w:rPr>
          <w:rFonts w:ascii="黑体" w:eastAsia="黑体" w:hAnsi="黑体" w:hint="eastAsia"/>
          <w:lang w:eastAsia="zh-CN"/>
        </w:rPr>
        <w:t>只要</w:t>
      </w:r>
      <w:proofErr w:type="gramStart"/>
      <w:r w:rsidRPr="00FC666C">
        <w:rPr>
          <w:rFonts w:ascii="黑体" w:eastAsia="黑体" w:hAnsi="黑体" w:hint="eastAsia"/>
          <w:lang w:eastAsia="zh-CN"/>
        </w:rPr>
        <w:t>心里尊主基督</w:t>
      </w:r>
      <w:proofErr w:type="gramEnd"/>
      <w:r w:rsidRPr="00FC666C">
        <w:rPr>
          <w:rFonts w:ascii="黑体" w:eastAsia="黑体" w:hAnsi="黑体" w:hint="eastAsia"/>
          <w:lang w:eastAsia="zh-CN"/>
        </w:rPr>
        <w:t>为圣。有人问你们心中盼望的缘由，就要常</w:t>
      </w:r>
      <w:proofErr w:type="gramStart"/>
      <w:r w:rsidRPr="00FC666C">
        <w:rPr>
          <w:rFonts w:ascii="黑体" w:eastAsia="黑体" w:hAnsi="黑体" w:hint="eastAsia"/>
          <w:lang w:eastAsia="zh-CN"/>
        </w:rPr>
        <w:t>作准备</w:t>
      </w:r>
      <w:proofErr w:type="gramEnd"/>
      <w:r w:rsidRPr="00FC666C">
        <w:rPr>
          <w:rFonts w:ascii="黑体" w:eastAsia="黑体" w:hAnsi="黑体" w:hint="eastAsia"/>
          <w:lang w:eastAsia="zh-CN"/>
        </w:rPr>
        <w:t>，以温柔、敬畏的</w:t>
      </w:r>
      <w:proofErr w:type="gramStart"/>
      <w:r w:rsidRPr="00FC666C">
        <w:rPr>
          <w:rFonts w:ascii="黑体" w:eastAsia="黑体" w:hAnsi="黑体" w:hint="eastAsia"/>
          <w:lang w:eastAsia="zh-CN"/>
        </w:rPr>
        <w:t>心回</w:t>
      </w:r>
      <w:proofErr w:type="gramEnd"/>
      <w:r w:rsidRPr="00FC666C">
        <w:rPr>
          <w:rFonts w:ascii="黑体" w:eastAsia="黑体" w:hAnsi="黑体" w:hint="eastAsia"/>
          <w:lang w:eastAsia="zh-CN"/>
        </w:rPr>
        <w:t>答各人。</w:t>
      </w:r>
    </w:p>
    <w:p w14:paraId="2B8A4B5E" w14:textId="01439A71" w:rsidR="0019035B" w:rsidRDefault="002A5458" w:rsidP="00FC666C">
      <w:pPr>
        <w:rPr>
          <w:lang w:eastAsia="zh-CN"/>
        </w:rPr>
      </w:pPr>
      <w:r>
        <w:rPr>
          <w:rFonts w:hint="eastAsia"/>
          <w:lang w:eastAsia="zh-CN"/>
        </w:rPr>
        <w:t>彼得在这里讲到一个受苦的生命，但是他说一个受苦的生命如果好好按着圣经去回应的话，是可以和世界看起来有很大不同的。因为这样的人并不惧怕世界所惧怕的，这样的生命是一个宣告福音的生命。如果你的生命是这样的，这一定让人对你产生兴趣。请准备好活出这样的生命、也准备好用温柔、敬畏的</w:t>
      </w:r>
      <w:proofErr w:type="gramStart"/>
      <w:r>
        <w:rPr>
          <w:rFonts w:hint="eastAsia"/>
          <w:lang w:eastAsia="zh-CN"/>
        </w:rPr>
        <w:t>心回答</w:t>
      </w:r>
      <w:proofErr w:type="gramEnd"/>
      <w:r>
        <w:rPr>
          <w:rFonts w:hint="eastAsia"/>
          <w:lang w:eastAsia="zh-CN"/>
        </w:rPr>
        <w:t>各人吧。</w:t>
      </w:r>
    </w:p>
    <w:p w14:paraId="413779D3" w14:textId="279E5C01" w:rsidR="002A5458" w:rsidRPr="006D2D67" w:rsidRDefault="002A5458" w:rsidP="00FC666C">
      <w:pPr>
        <w:rPr>
          <w:b/>
          <w:lang w:eastAsia="zh-CN"/>
        </w:rPr>
      </w:pPr>
      <w:r w:rsidRPr="006D2D67">
        <w:rPr>
          <w:rFonts w:hint="eastAsia"/>
          <w:b/>
          <w:lang w:eastAsia="zh-CN"/>
        </w:rPr>
        <w:t>第四，苦难彰显了认识基督的价值所在。</w:t>
      </w:r>
    </w:p>
    <w:p w14:paraId="013C49E4" w14:textId="7016063E" w:rsidR="002A5458" w:rsidRDefault="002A5458" w:rsidP="00FC666C">
      <w:pPr>
        <w:rPr>
          <w:lang w:eastAsia="zh-CN"/>
        </w:rPr>
      </w:pPr>
      <w:r>
        <w:rPr>
          <w:rFonts w:hint="eastAsia"/>
          <w:lang w:eastAsia="zh-CN"/>
        </w:rPr>
        <w:t>在</w:t>
      </w: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8</w:t>
      </w:r>
      <w:r>
        <w:rPr>
          <w:rFonts w:hint="eastAsia"/>
          <w:lang w:eastAsia="zh-CN"/>
        </w:rPr>
        <w:t>，保罗这样写：</w:t>
      </w:r>
    </w:p>
    <w:p w14:paraId="17FA70A3" w14:textId="63495C9E" w:rsidR="002A5458" w:rsidRPr="002A5458" w:rsidRDefault="002A5458" w:rsidP="002A5458">
      <w:pPr>
        <w:ind w:leftChars="200" w:left="440"/>
        <w:rPr>
          <w:rFonts w:ascii="黑体" w:eastAsia="黑体" w:hAnsi="黑体"/>
          <w:lang w:eastAsia="zh-CN"/>
        </w:rPr>
      </w:pPr>
      <w:r w:rsidRPr="002A5458">
        <w:rPr>
          <w:rFonts w:ascii="黑体" w:eastAsia="黑体" w:hAnsi="黑体" w:hint="eastAsia"/>
          <w:lang w:eastAsia="zh-CN"/>
        </w:rPr>
        <w:t>不但如此，我也将万事当作有损的，因我以认识我主基督耶稣为至宝。我为他已经丢弃万事，看作粪土，为</w:t>
      </w:r>
      <w:proofErr w:type="gramStart"/>
      <w:r w:rsidRPr="002A5458">
        <w:rPr>
          <w:rFonts w:ascii="黑体" w:eastAsia="黑体" w:hAnsi="黑体" w:hint="eastAsia"/>
          <w:lang w:eastAsia="zh-CN"/>
        </w:rPr>
        <w:t>要得着</w:t>
      </w:r>
      <w:proofErr w:type="gramEnd"/>
      <w:r w:rsidRPr="002A5458">
        <w:rPr>
          <w:rFonts w:ascii="黑体" w:eastAsia="黑体" w:hAnsi="黑体" w:hint="eastAsia"/>
          <w:lang w:eastAsia="zh-CN"/>
        </w:rPr>
        <w:t>基督。</w:t>
      </w:r>
    </w:p>
    <w:p w14:paraId="5AE441C6" w14:textId="0E90580D" w:rsidR="002A5458" w:rsidRDefault="002A5458" w:rsidP="00FC666C">
      <w:pPr>
        <w:rPr>
          <w:lang w:eastAsia="zh-CN"/>
        </w:rPr>
      </w:pPr>
      <w:r>
        <w:rPr>
          <w:rFonts w:hint="eastAsia"/>
          <w:lang w:eastAsia="zh-CN"/>
        </w:rPr>
        <w:t>如果我们是为着神给我们的好处而信靠神，神得不着什么荣耀。当我们显出我们信靠神，是因为我们</w:t>
      </w:r>
      <w:proofErr w:type="gramStart"/>
      <w:r>
        <w:rPr>
          <w:rFonts w:hint="eastAsia"/>
          <w:lang w:eastAsia="zh-CN"/>
        </w:rPr>
        <w:t>看神比</w:t>
      </w:r>
      <w:proofErr w:type="gramEnd"/>
      <w:r>
        <w:rPr>
          <w:rFonts w:hint="eastAsia"/>
          <w:lang w:eastAsia="zh-CN"/>
        </w:rPr>
        <w:t>地上一切都宝贵的时候，神才最在我们身上得着荣耀。当我们失去世界所看重的一切，却仍然没有丢弃信仰的时候，我们在告诉世界我们抓住的和看重的是他们无法想象的价值。这传递福音的大能。</w:t>
      </w:r>
    </w:p>
    <w:p w14:paraId="528E9222" w14:textId="652288ED" w:rsidR="002A5458" w:rsidRDefault="002A5458" w:rsidP="002A5458">
      <w:pPr>
        <w:pStyle w:val="1"/>
        <w:rPr>
          <w:lang w:eastAsia="zh-CN"/>
        </w:rPr>
      </w:pPr>
      <w:r>
        <w:rPr>
          <w:rFonts w:hint="eastAsia"/>
          <w:lang w:eastAsia="zh-CN"/>
        </w:rPr>
        <w:t>我们的角色是什么？</w:t>
      </w:r>
    </w:p>
    <w:p w14:paraId="78EBCA48" w14:textId="1DBFE833" w:rsidR="002A5458" w:rsidRDefault="002A5458" w:rsidP="002A5458">
      <w:pPr>
        <w:rPr>
          <w:lang w:eastAsia="zh-CN"/>
        </w:rPr>
      </w:pPr>
      <w:r>
        <w:rPr>
          <w:rFonts w:hint="eastAsia"/>
          <w:lang w:eastAsia="zh-CN"/>
        </w:rPr>
        <w:t>我们如何才能这样宣告福音的大能呢？</w:t>
      </w:r>
      <w:r w:rsidR="0068321C">
        <w:rPr>
          <w:rFonts w:hint="eastAsia"/>
          <w:lang w:eastAsia="zh-CN"/>
        </w:rPr>
        <w:t>当然，最基本的一点就是我们做这门课程到今天为止所教导</w:t>
      </w:r>
      <w:r w:rsidR="0068321C">
        <w:rPr>
          <w:rFonts w:hint="eastAsia"/>
          <w:lang w:eastAsia="zh-CN"/>
        </w:rPr>
        <w:lastRenderedPageBreak/>
        <w:t>的内容——用神的话</w:t>
      </w:r>
      <w:proofErr w:type="gramStart"/>
      <w:r w:rsidR="0068321C">
        <w:rPr>
          <w:rFonts w:hint="eastAsia"/>
          <w:lang w:eastAsia="zh-CN"/>
        </w:rPr>
        <w:t>为信心</w:t>
      </w:r>
      <w:proofErr w:type="gramEnd"/>
      <w:r w:rsidR="0068321C">
        <w:rPr>
          <w:rFonts w:hint="eastAsia"/>
          <w:lang w:eastAsia="zh-CN"/>
        </w:rPr>
        <w:t>争战、依靠教会中的其他肢体，等等。如果你</w:t>
      </w:r>
      <w:proofErr w:type="gramStart"/>
      <w:r w:rsidR="0068321C">
        <w:rPr>
          <w:rFonts w:hint="eastAsia"/>
          <w:lang w:eastAsia="zh-CN"/>
        </w:rPr>
        <w:t>为信心</w:t>
      </w:r>
      <w:proofErr w:type="gramEnd"/>
      <w:r w:rsidR="0068321C">
        <w:rPr>
          <w:rFonts w:hint="eastAsia"/>
          <w:lang w:eastAsia="zh-CN"/>
        </w:rPr>
        <w:t>而受苦，你就能够彰显福音。</w:t>
      </w:r>
    </w:p>
    <w:p w14:paraId="663BB295" w14:textId="3696DA54" w:rsidR="0068321C" w:rsidRDefault="0068321C" w:rsidP="002A5458">
      <w:pPr>
        <w:rPr>
          <w:lang w:eastAsia="zh-CN"/>
        </w:rPr>
      </w:pPr>
      <w:r>
        <w:rPr>
          <w:rFonts w:hint="eastAsia"/>
          <w:lang w:eastAsia="zh-CN"/>
        </w:rPr>
        <w:t>除此之外，我还有一些可以给到你的建议，我们可以把这些建议分成三类：当你受苦的时候你找谁说话？你会说些什么？以及你该如何生活。我们首先来看第一大类。</w:t>
      </w:r>
    </w:p>
    <w:p w14:paraId="54428655" w14:textId="7DC5818D" w:rsidR="0068321C" w:rsidRPr="006D2D67" w:rsidRDefault="0068321C" w:rsidP="002A5458">
      <w:pPr>
        <w:rPr>
          <w:b/>
          <w:lang w:eastAsia="zh-CN"/>
        </w:rPr>
      </w:pPr>
      <w:r w:rsidRPr="006D2D67">
        <w:rPr>
          <w:rFonts w:hint="eastAsia"/>
          <w:b/>
          <w:lang w:eastAsia="zh-CN"/>
        </w:rPr>
        <w:t>第一，我们找谁</w:t>
      </w:r>
      <w:r w:rsidR="006D2D67" w:rsidRPr="006D2D67">
        <w:rPr>
          <w:rFonts w:hint="eastAsia"/>
          <w:b/>
          <w:lang w:eastAsia="zh-CN"/>
        </w:rPr>
        <w:t>分享</w:t>
      </w:r>
      <w:r w:rsidRPr="006D2D67">
        <w:rPr>
          <w:rFonts w:hint="eastAsia"/>
          <w:b/>
          <w:lang w:eastAsia="zh-CN"/>
        </w:rPr>
        <w:t>？</w:t>
      </w:r>
    </w:p>
    <w:p w14:paraId="111F7DF4" w14:textId="3BE9EABC" w:rsidR="0068321C" w:rsidRDefault="006D2D67" w:rsidP="002A5458">
      <w:pPr>
        <w:rPr>
          <w:lang w:eastAsia="zh-CN"/>
        </w:rPr>
      </w:pPr>
      <w:r>
        <w:rPr>
          <w:rFonts w:hint="eastAsia"/>
          <w:lang w:eastAsia="zh-CN"/>
        </w:rPr>
        <w:t>在前几课，我们讲到在受苦的时候要寻求其他基督徒的帮助，尤其是地方教会的成员。但是除此之外，不要忘了你还有非基督徒的朋友。他们没有和你一样的盼望和视角，但是他们也爱你、也关心你，也在看你如何胜过这些苦难，你的行动同样会影响他们。所以如果他们想要帮助你，你应当接受非基督徒朋友的帮助。举个例子来说，如果你的儿子住院了，你应当相信教会的弟兄姊妹会乐意提供这样那样的帮助，但是我们也应当接受来自非基督徒朋友和亲戚乐意提供的帮助，因为这能够让我们在苦难的时候刻意地与他们建立关系和友谊，让他们近距离地观察我们对于苦难的回应。有些基督徒会</w:t>
      </w:r>
      <w:proofErr w:type="gramStart"/>
      <w:r>
        <w:rPr>
          <w:rFonts w:hint="eastAsia"/>
          <w:lang w:eastAsia="zh-CN"/>
        </w:rPr>
        <w:t>发朋友</w:t>
      </w:r>
      <w:proofErr w:type="gramEnd"/>
      <w:r>
        <w:rPr>
          <w:rFonts w:hint="eastAsia"/>
          <w:lang w:eastAsia="zh-CN"/>
        </w:rPr>
        <w:t>圈分享自己的苦难以及自己如何面对苦难，有些基督徒会让一些非基督徒成为他们的帮助者之一，以此向这些人见证另一种对苦难的回应。</w:t>
      </w:r>
    </w:p>
    <w:p w14:paraId="17DEF9E7" w14:textId="1FB12D21" w:rsidR="006D2D67" w:rsidRPr="006D2D67" w:rsidRDefault="006D2D67" w:rsidP="002A5458">
      <w:pPr>
        <w:rPr>
          <w:b/>
          <w:lang w:eastAsia="zh-CN"/>
        </w:rPr>
      </w:pPr>
      <w:r w:rsidRPr="006D2D67">
        <w:rPr>
          <w:rFonts w:hint="eastAsia"/>
          <w:b/>
          <w:lang w:eastAsia="zh-CN"/>
        </w:rPr>
        <w:t>第二，我们在苦难中分享什么？</w:t>
      </w:r>
    </w:p>
    <w:p w14:paraId="6B1D0AAD" w14:textId="1D3FA1AC" w:rsidR="006D2D67" w:rsidRDefault="006D2D67" w:rsidP="002A5458">
      <w:pPr>
        <w:rPr>
          <w:lang w:eastAsia="zh-CN"/>
        </w:rPr>
      </w:pPr>
      <w:r>
        <w:rPr>
          <w:rFonts w:hint="eastAsia"/>
          <w:lang w:eastAsia="zh-CN"/>
        </w:rPr>
        <w:t>当然，我们讨论自己的苦难。我们需要诚实地分享自己正在面对的苦难，即便对非基督徒朋友也是一样。你是一个基督徒并不意味着你没有挣扎，和不信主的朋友不同的是，我们带着一个不同的盼望、依靠一个不同的力量在苦难中为一些不同的目的而挣扎。但是我们要区分描述</w:t>
      </w:r>
      <w:r w:rsidR="00130C35">
        <w:rPr>
          <w:rFonts w:hint="eastAsia"/>
          <w:lang w:eastAsia="zh-CN"/>
        </w:rPr>
        <w:t>发生了什么和抱怨发生了</w:t>
      </w:r>
      <w:proofErr w:type="gramStart"/>
      <w:r w:rsidR="00130C35">
        <w:rPr>
          <w:rFonts w:hint="eastAsia"/>
          <w:lang w:eastAsia="zh-CN"/>
        </w:rPr>
        <w:t>什么之间</w:t>
      </w:r>
      <w:proofErr w:type="gramEnd"/>
      <w:r w:rsidR="00130C35">
        <w:rPr>
          <w:rFonts w:hint="eastAsia"/>
          <w:lang w:eastAsia="zh-CN"/>
        </w:rPr>
        <w:t>的区别。正如</w:t>
      </w:r>
      <w:proofErr w:type="gramStart"/>
      <w:r w:rsidR="00130C35">
        <w:rPr>
          <w:rFonts w:hint="eastAsia"/>
          <w:lang w:eastAsia="zh-CN"/>
        </w:rPr>
        <w:t>腓</w:t>
      </w:r>
      <w:proofErr w:type="gramEnd"/>
      <w:r w:rsidR="00130C35">
        <w:rPr>
          <w:rFonts w:hint="eastAsia"/>
          <w:lang w:eastAsia="zh-CN"/>
        </w:rPr>
        <w:t>立比书所告诉我们的，不抱怨可能是在苦难中见证福音真理的一个大有能力的见证。描述我的挣扎和抱怨，这两者之间有一个心的区别。描述我的挣扎是在信心的范畴内——即便是软弱的信心——进行的，就是我相信</w:t>
      </w:r>
      <w:proofErr w:type="gramStart"/>
      <w:r w:rsidR="00130C35">
        <w:rPr>
          <w:rFonts w:hint="eastAsia"/>
          <w:lang w:eastAsia="zh-CN"/>
        </w:rPr>
        <w:t>神关心</w:t>
      </w:r>
      <w:proofErr w:type="gramEnd"/>
      <w:r w:rsidR="00130C35">
        <w:rPr>
          <w:rFonts w:hint="eastAsia"/>
          <w:lang w:eastAsia="zh-CN"/>
        </w:rPr>
        <w:t>我、神在掌权。而抱怨则是在说这不是我应得的、</w:t>
      </w:r>
      <w:proofErr w:type="gramStart"/>
      <w:r w:rsidR="00130C35">
        <w:rPr>
          <w:rFonts w:hint="eastAsia"/>
          <w:lang w:eastAsia="zh-CN"/>
        </w:rPr>
        <w:t>神犯了</w:t>
      </w:r>
      <w:proofErr w:type="gramEnd"/>
      <w:r w:rsidR="00130C35">
        <w:rPr>
          <w:rFonts w:hint="eastAsia"/>
          <w:lang w:eastAsia="zh-CN"/>
        </w:rPr>
        <w:t>一个错误、神不爱我。诗篇的作者在很多地方都让我们看到什么叫在信心里描述自己的苦难。</w:t>
      </w:r>
    </w:p>
    <w:p w14:paraId="2D2A0666" w14:textId="7DDF06FC" w:rsidR="00130C35" w:rsidRDefault="00130C35" w:rsidP="002A5458">
      <w:pPr>
        <w:rPr>
          <w:lang w:eastAsia="zh-CN"/>
        </w:rPr>
      </w:pPr>
      <w:r>
        <w:rPr>
          <w:rFonts w:hint="eastAsia"/>
          <w:lang w:eastAsia="zh-CN"/>
        </w:rPr>
        <w:t>如果可能的话，向你的非基督徒朋友描述情况和分享想法时，尽可能地与你与基督徒谈论这个情况时的语句和用词是一致的。当然，你可能需要有一点点“去宗教化”你的语言。但是如果你在信心上有挣扎，就说你在信心上有挣扎；如果你认为神安慰了你，就解释神怎么安慰了你。如果别人问你“最近怎么样？”你的回答无论对基督徒还是非基督徒应当都是一样的。如果你想要对自己的争战轻描淡写，那不能见证基督的价值和大能，也会让人对你的可信度心存疑惑。</w:t>
      </w:r>
    </w:p>
    <w:p w14:paraId="701BF9B0" w14:textId="7E4D18DF" w:rsidR="00130C35" w:rsidRDefault="00130C35" w:rsidP="002A5458">
      <w:pPr>
        <w:rPr>
          <w:lang w:eastAsia="zh-CN"/>
        </w:rPr>
      </w:pPr>
      <w:r>
        <w:rPr>
          <w:rFonts w:hint="eastAsia"/>
          <w:lang w:eastAsia="zh-CN"/>
        </w:rPr>
        <w:t>在非基督徒面前，确保你讲论了福音。你可以向一个对基督教信仰不熟悉的人用简洁的语言解释福音的信息吗？如果不能的话，请在会堂后面的桌子上拿一本《人生二路》的小册子，并且让一个成熟的基督徒带领你学习一遍吧。</w:t>
      </w:r>
    </w:p>
    <w:p w14:paraId="6EC01E1E" w14:textId="111B8017" w:rsidR="00130C35" w:rsidRDefault="00130C35" w:rsidP="002A5458">
      <w:pPr>
        <w:rPr>
          <w:lang w:eastAsia="zh-CN"/>
        </w:rPr>
      </w:pPr>
      <w:r>
        <w:rPr>
          <w:rFonts w:hint="eastAsia"/>
          <w:lang w:eastAsia="zh-CN"/>
        </w:rPr>
        <w:t>除了分享福音之外，也确保你能够解释你盼望的缘由，正如我们在彼得前书所看到的。因为这个时候我们就可以分享出福音更个人化的部分。思想一下下面这段对话吧：</w:t>
      </w:r>
    </w:p>
    <w:p w14:paraId="3EB388B3" w14:textId="05F1C153" w:rsidR="00130C35" w:rsidRDefault="00130C35" w:rsidP="002A5458">
      <w:pPr>
        <w:rPr>
          <w:lang w:eastAsia="zh-CN"/>
        </w:rPr>
      </w:pPr>
      <w:r>
        <w:rPr>
          <w:rFonts w:hint="eastAsia"/>
          <w:lang w:eastAsia="zh-CN"/>
        </w:rPr>
        <w:t>“我简直不能相信，你的妻子对你做了这样的事情你还没有离婚！”</w:t>
      </w:r>
    </w:p>
    <w:p w14:paraId="2692304C" w14:textId="2FA51528" w:rsidR="00130C35" w:rsidRDefault="00130C35" w:rsidP="002A5458">
      <w:pPr>
        <w:rPr>
          <w:lang w:eastAsia="zh-CN"/>
        </w:rPr>
      </w:pPr>
      <w:r>
        <w:rPr>
          <w:rFonts w:hint="eastAsia"/>
          <w:lang w:eastAsia="zh-CN"/>
        </w:rPr>
        <w:t>“</w:t>
      </w:r>
      <w:r w:rsidR="00C4126F">
        <w:rPr>
          <w:rFonts w:hint="eastAsia"/>
          <w:lang w:eastAsia="zh-CN"/>
        </w:rPr>
        <w:t>你真的这么想吗？你想知道为什么吗？”</w:t>
      </w:r>
    </w:p>
    <w:p w14:paraId="6B2979AB" w14:textId="7221594C" w:rsidR="00C4126F" w:rsidRDefault="00C4126F" w:rsidP="002A5458">
      <w:pPr>
        <w:rPr>
          <w:lang w:eastAsia="zh-CN"/>
        </w:rPr>
      </w:pPr>
      <w:r>
        <w:rPr>
          <w:rFonts w:hint="eastAsia"/>
          <w:lang w:eastAsia="zh-CN"/>
        </w:rPr>
        <w:t>“当然，我很想知道。”</w:t>
      </w:r>
    </w:p>
    <w:p w14:paraId="046BBB83" w14:textId="4916B276" w:rsidR="00C4126F" w:rsidRDefault="00C4126F" w:rsidP="002A5458">
      <w:pPr>
        <w:rPr>
          <w:lang w:eastAsia="zh-CN"/>
        </w:rPr>
      </w:pPr>
      <w:r>
        <w:rPr>
          <w:rFonts w:hint="eastAsia"/>
          <w:lang w:eastAsia="zh-CN"/>
        </w:rPr>
        <w:t>“我先得告诉你，背后有信仰的原因。”</w:t>
      </w:r>
    </w:p>
    <w:p w14:paraId="06C93974" w14:textId="0D593200" w:rsidR="00C4126F" w:rsidRDefault="00C4126F" w:rsidP="002A5458">
      <w:pPr>
        <w:rPr>
          <w:lang w:eastAsia="zh-CN"/>
        </w:rPr>
      </w:pPr>
      <w:r>
        <w:rPr>
          <w:rFonts w:hint="eastAsia"/>
          <w:lang w:eastAsia="zh-CN"/>
        </w:rPr>
        <w:t>“没关系，我还是很想知道。”</w:t>
      </w:r>
    </w:p>
    <w:p w14:paraId="31DFDD8D" w14:textId="4A4BAD05" w:rsidR="00C4126F" w:rsidRDefault="00C4126F" w:rsidP="002A5458">
      <w:pPr>
        <w:rPr>
          <w:lang w:eastAsia="zh-CN"/>
        </w:rPr>
      </w:pPr>
      <w:r>
        <w:rPr>
          <w:rFonts w:hint="eastAsia"/>
          <w:lang w:eastAsia="zh-CN"/>
        </w:rPr>
        <w:t>“我想这要从五年前开始说起，那时候我刚开始接触基督教信仰……”</w:t>
      </w:r>
    </w:p>
    <w:p w14:paraId="543976A0" w14:textId="4E242C59" w:rsidR="00C4126F" w:rsidRDefault="00C4126F" w:rsidP="002A5458">
      <w:pPr>
        <w:rPr>
          <w:lang w:eastAsia="zh-CN"/>
        </w:rPr>
      </w:pPr>
      <w:r>
        <w:rPr>
          <w:rFonts w:hint="eastAsia"/>
          <w:lang w:eastAsia="zh-CN"/>
        </w:rPr>
        <w:t>借此，你可以解释你的信心从何而来、你相信的是什么，以及你为什么相信。福音的大能借着你的分享而被高举和</w:t>
      </w:r>
      <w:proofErr w:type="gramStart"/>
      <w:r>
        <w:rPr>
          <w:rFonts w:hint="eastAsia"/>
          <w:lang w:eastAsia="zh-CN"/>
        </w:rPr>
        <w:t>彰显</w:t>
      </w:r>
      <w:proofErr w:type="gramEnd"/>
      <w:r>
        <w:rPr>
          <w:rFonts w:hint="eastAsia"/>
          <w:lang w:eastAsia="zh-CN"/>
        </w:rPr>
        <w:t>，你成为了福音的见证人。</w:t>
      </w:r>
    </w:p>
    <w:p w14:paraId="5CC631A4" w14:textId="20543DE9" w:rsidR="00C4126F" w:rsidRDefault="00C4126F" w:rsidP="00C4126F">
      <w:pPr>
        <w:pStyle w:val="1"/>
        <w:rPr>
          <w:lang w:eastAsia="zh-CN"/>
        </w:rPr>
      </w:pPr>
      <w:r>
        <w:rPr>
          <w:rFonts w:hint="eastAsia"/>
          <w:lang w:eastAsia="zh-CN"/>
        </w:rPr>
        <w:t>我们该如何生活</w:t>
      </w:r>
    </w:p>
    <w:p w14:paraId="5AD7E3D1" w14:textId="778E8287" w:rsidR="00C4126F" w:rsidRDefault="00C4126F" w:rsidP="00C4126F">
      <w:pPr>
        <w:rPr>
          <w:lang w:eastAsia="zh-CN"/>
        </w:rPr>
      </w:pPr>
      <w:r>
        <w:rPr>
          <w:rFonts w:hint="eastAsia"/>
          <w:lang w:eastAsia="zh-CN"/>
        </w:rPr>
        <w:t>在彼得前书，我们看到彼得提到三件事情，是特别跟我们生活能够彰显福音有关的。所以我请大家</w:t>
      </w:r>
      <w:r>
        <w:rPr>
          <w:rFonts w:hint="eastAsia"/>
          <w:lang w:eastAsia="zh-CN"/>
        </w:rPr>
        <w:lastRenderedPageBreak/>
        <w:t>把圣经翻到彼得前书。就</w:t>
      </w:r>
      <w:r w:rsidR="003678DC">
        <w:rPr>
          <w:rFonts w:hint="eastAsia"/>
          <w:lang w:eastAsia="zh-CN"/>
        </w:rPr>
        <w:t>像</w:t>
      </w:r>
      <w:r>
        <w:rPr>
          <w:rFonts w:hint="eastAsia"/>
          <w:lang w:eastAsia="zh-CN"/>
        </w:rPr>
        <w:t>新约中的其他书信一样，彼得前书从福音真理开始，第一章讲到我们作为基督徒的身份是什么，一直延伸到第二章的开头。然后在</w:t>
      </w:r>
      <w:r>
        <w:rPr>
          <w:rFonts w:hint="eastAsia"/>
          <w:lang w:eastAsia="zh-CN"/>
        </w:rPr>
        <w:t>2:</w:t>
      </w:r>
      <w:r>
        <w:rPr>
          <w:lang w:eastAsia="zh-CN"/>
        </w:rPr>
        <w:t>12</w:t>
      </w:r>
      <w:r>
        <w:rPr>
          <w:rFonts w:hint="eastAsia"/>
          <w:lang w:eastAsia="zh-CN"/>
        </w:rPr>
        <w:t>，作者</w:t>
      </w:r>
      <w:r w:rsidR="00002BE8">
        <w:rPr>
          <w:rFonts w:hint="eastAsia"/>
          <w:lang w:eastAsia="zh-CN"/>
        </w:rPr>
        <w:t>开始讲我们应当怎样做来回应我们的身份：</w:t>
      </w:r>
    </w:p>
    <w:p w14:paraId="79FD07BB" w14:textId="0BB0C16A" w:rsidR="00002BE8" w:rsidRPr="00002BE8" w:rsidRDefault="00002BE8" w:rsidP="00002BE8">
      <w:pPr>
        <w:ind w:leftChars="200" w:left="440"/>
        <w:rPr>
          <w:rFonts w:ascii="黑体" w:eastAsia="黑体" w:hAnsi="黑体"/>
          <w:lang w:eastAsia="zh-CN"/>
        </w:rPr>
      </w:pPr>
      <w:r w:rsidRPr="00002BE8">
        <w:rPr>
          <w:rFonts w:ascii="黑体" w:eastAsia="黑体" w:hAnsi="黑体" w:hint="eastAsia"/>
          <w:lang w:eastAsia="zh-CN"/>
        </w:rPr>
        <w:t>你们在外</w:t>
      </w:r>
      <w:proofErr w:type="gramStart"/>
      <w:r w:rsidRPr="00002BE8">
        <w:rPr>
          <w:rFonts w:ascii="黑体" w:eastAsia="黑体" w:hAnsi="黑体" w:hint="eastAsia"/>
          <w:lang w:eastAsia="zh-CN"/>
        </w:rPr>
        <w:t>邦</w:t>
      </w:r>
      <w:proofErr w:type="gramEnd"/>
      <w:r w:rsidRPr="00002BE8">
        <w:rPr>
          <w:rFonts w:ascii="黑体" w:eastAsia="黑体" w:hAnsi="黑体" w:hint="eastAsia"/>
          <w:lang w:eastAsia="zh-CN"/>
        </w:rPr>
        <w:t>人中，应当品行端正，叫那些毁谤你们是作恶的，因看见你们的好行为，便在鉴察的日子归</w:t>
      </w:r>
      <w:proofErr w:type="gramStart"/>
      <w:r w:rsidRPr="00002BE8">
        <w:rPr>
          <w:rFonts w:ascii="黑体" w:eastAsia="黑体" w:hAnsi="黑体" w:hint="eastAsia"/>
          <w:lang w:eastAsia="zh-CN"/>
        </w:rPr>
        <w:t>荣耀给</w:t>
      </w:r>
      <w:proofErr w:type="gramEnd"/>
      <w:r w:rsidRPr="00002BE8">
        <w:rPr>
          <w:rFonts w:ascii="黑体" w:eastAsia="黑体" w:hAnsi="黑体" w:hint="eastAsia"/>
          <w:lang w:eastAsia="zh-CN"/>
        </w:rPr>
        <w:t>神。</w:t>
      </w:r>
    </w:p>
    <w:p w14:paraId="500AE9C7" w14:textId="1346F28F" w:rsidR="003E76BB" w:rsidRDefault="00002BE8" w:rsidP="00002BE8">
      <w:pPr>
        <w:rPr>
          <w:lang w:eastAsia="zh-CN"/>
        </w:rPr>
      </w:pPr>
      <w:r>
        <w:rPr>
          <w:rFonts w:hint="eastAsia"/>
          <w:lang w:eastAsia="zh-CN"/>
        </w:rPr>
        <w:t>这里的目标是福音性的，彼得前书是在一个受苦的背景中被</w:t>
      </w:r>
      <w:r w:rsidR="003678DC">
        <w:rPr>
          <w:rFonts w:hint="eastAsia"/>
          <w:lang w:eastAsia="zh-CN"/>
        </w:rPr>
        <w:t>写成</w:t>
      </w:r>
      <w:r>
        <w:rPr>
          <w:rFonts w:hint="eastAsia"/>
          <w:lang w:eastAsia="zh-CN"/>
        </w:rPr>
        <w:t>的，这意味着说即便在苦难中我们的生命也应当是福音的宣告。那么我们该如何生活来体现出这福音宣告呢？</w:t>
      </w:r>
    </w:p>
    <w:p w14:paraId="22E61032" w14:textId="7995E725" w:rsidR="00002BE8" w:rsidRDefault="00002BE8" w:rsidP="00002BE8">
      <w:pPr>
        <w:rPr>
          <w:lang w:eastAsia="zh-CN"/>
        </w:rPr>
      </w:pPr>
      <w:r>
        <w:rPr>
          <w:rFonts w:hint="eastAsia"/>
          <w:lang w:eastAsia="zh-CN"/>
        </w:rPr>
        <w:t>第一，彼得调到的第一件事可能是你从未想到的，但是这件事</w:t>
      </w:r>
      <w:r w:rsidR="003678DC">
        <w:rPr>
          <w:rFonts w:hint="eastAsia"/>
          <w:lang w:eastAsia="zh-CN"/>
        </w:rPr>
        <w:t>却是</w:t>
      </w:r>
      <w:r>
        <w:rPr>
          <w:rFonts w:hint="eastAsia"/>
          <w:lang w:eastAsia="zh-CN"/>
        </w:rPr>
        <w:t>整卷书一直在强调的。请看</w:t>
      </w:r>
      <w:r>
        <w:rPr>
          <w:rFonts w:hint="eastAsia"/>
          <w:lang w:eastAsia="zh-CN"/>
        </w:rPr>
        <w:t>1</w:t>
      </w:r>
      <w:r>
        <w:rPr>
          <w:lang w:eastAsia="zh-CN"/>
        </w:rPr>
        <w:t>3</w:t>
      </w:r>
      <w:r>
        <w:rPr>
          <w:rFonts w:hint="eastAsia"/>
          <w:lang w:eastAsia="zh-CN"/>
        </w:rPr>
        <w:t>节的第一句话，“</w:t>
      </w:r>
      <w:r w:rsidRPr="00002BE8">
        <w:rPr>
          <w:rFonts w:hint="eastAsia"/>
          <w:lang w:eastAsia="zh-CN"/>
        </w:rPr>
        <w:t>要顺服</w:t>
      </w:r>
      <w:r>
        <w:rPr>
          <w:rFonts w:hint="eastAsia"/>
          <w:lang w:eastAsia="zh-CN"/>
        </w:rPr>
        <w:t>”——顺服对你有权柄的人；</w:t>
      </w:r>
      <w:r>
        <w:rPr>
          <w:rFonts w:hint="eastAsia"/>
          <w:lang w:eastAsia="zh-CN"/>
        </w:rPr>
        <w:t>1</w:t>
      </w:r>
      <w:r>
        <w:rPr>
          <w:lang w:eastAsia="zh-CN"/>
        </w:rPr>
        <w:t>8</w:t>
      </w:r>
      <w:r>
        <w:rPr>
          <w:rFonts w:hint="eastAsia"/>
          <w:lang w:eastAsia="zh-CN"/>
        </w:rPr>
        <w:t>节，要顺服主人；</w:t>
      </w:r>
      <w:r>
        <w:rPr>
          <w:rFonts w:hint="eastAsia"/>
          <w:lang w:eastAsia="zh-CN"/>
        </w:rPr>
        <w:t>3</w:t>
      </w:r>
      <w:r>
        <w:rPr>
          <w:rFonts w:hint="eastAsia"/>
          <w:lang w:eastAsia="zh-CN"/>
        </w:rPr>
        <w:t>章</w:t>
      </w:r>
      <w:r>
        <w:rPr>
          <w:rFonts w:hint="eastAsia"/>
          <w:lang w:eastAsia="zh-CN"/>
        </w:rPr>
        <w:t>1</w:t>
      </w:r>
      <w:r>
        <w:rPr>
          <w:rFonts w:hint="eastAsia"/>
          <w:lang w:eastAsia="zh-CN"/>
        </w:rPr>
        <w:t>节说要顺服丈夫；</w:t>
      </w:r>
      <w:r>
        <w:rPr>
          <w:rFonts w:hint="eastAsia"/>
          <w:lang w:eastAsia="zh-CN"/>
        </w:rPr>
        <w:t>5:</w:t>
      </w:r>
      <w:r>
        <w:rPr>
          <w:lang w:eastAsia="zh-CN"/>
        </w:rPr>
        <w:t>5</w:t>
      </w:r>
      <w:r>
        <w:rPr>
          <w:rFonts w:hint="eastAsia"/>
          <w:lang w:eastAsia="zh-CN"/>
        </w:rPr>
        <w:t>说年幼的要顺服年长的。看起来彼得脑海中想到的是，要展现福音，我们就要在苦难中仍然敬重神放在我们之上的这些权柄。为什么呢？还记得吗？苦难的本质是</w:t>
      </w:r>
      <w:proofErr w:type="gramStart"/>
      <w:r>
        <w:rPr>
          <w:rFonts w:hint="eastAsia"/>
          <w:lang w:eastAsia="zh-CN"/>
        </w:rPr>
        <w:t>为信心</w:t>
      </w:r>
      <w:proofErr w:type="gramEnd"/>
      <w:r>
        <w:rPr>
          <w:rFonts w:hint="eastAsia"/>
          <w:lang w:eastAsia="zh-CN"/>
        </w:rPr>
        <w:t>而争战，所以苦难是对神权柄的一个挑战。如果我们要让世界认识到我们信靠神，我们就要让世界看到我们仍然顺服神放在我们之上的权柄。思想对基督教信仰的一个常见反驳是：“我没办法</w:t>
      </w:r>
      <w:r w:rsidRPr="00701422">
        <w:rPr>
          <w:rFonts w:hint="eastAsia"/>
          <w:b/>
          <w:lang w:eastAsia="zh-CN"/>
        </w:rPr>
        <w:t>相信</w:t>
      </w:r>
      <w:r>
        <w:rPr>
          <w:rFonts w:hint="eastAsia"/>
          <w:lang w:eastAsia="zh-CN"/>
        </w:rPr>
        <w:t>一个允许</w:t>
      </w:r>
      <w:r w:rsidRPr="00701422">
        <w:rPr>
          <w:rFonts w:hint="eastAsia"/>
          <w:b/>
          <w:lang w:eastAsia="zh-CN"/>
        </w:rPr>
        <w:t>邪恶</w:t>
      </w:r>
      <w:r>
        <w:rPr>
          <w:rFonts w:hint="eastAsia"/>
          <w:lang w:eastAsia="zh-CN"/>
        </w:rPr>
        <w:t>发生的上帝。”</w:t>
      </w:r>
      <w:r w:rsidR="00701422">
        <w:rPr>
          <w:rFonts w:hint="eastAsia"/>
          <w:lang w:eastAsia="zh-CN"/>
        </w:rPr>
        <w:t>你有没有看到苦难和权柄之间的联系？当然，地上的权柄可能被滥用，也可能是邪恶的。圣经告诉我们如果权柄压迫你做圣经禁止的事情、或者不做圣经要求的事情，你都应当拒绝和不顺服。但是权柄被设计的目的不是作恶和压迫，而是为了成为人类的祝福，权柄是神所设立的。所以，当我们受苦的时候，我们仍然敬重权柄，这是因为我们信靠神，当我们这样做的时候，我们颠倒了这世界对权柄来源的认识——世界认为权柄是苦难的根源，但我们却看权柄来自神，神是掌权的，神是良善的。</w:t>
      </w:r>
      <w:proofErr w:type="gramStart"/>
      <w:r w:rsidR="00701422">
        <w:rPr>
          <w:rFonts w:hint="eastAsia"/>
          <w:lang w:eastAsia="zh-CN"/>
        </w:rPr>
        <w:t>这彰显</w:t>
      </w:r>
      <w:proofErr w:type="gramEnd"/>
      <w:r w:rsidR="00701422">
        <w:rPr>
          <w:rFonts w:hint="eastAsia"/>
          <w:lang w:eastAsia="zh-CN"/>
        </w:rPr>
        <w:t>了福音，这是宣告性的做法。我知道这观念对你来说可能是第一次听到，但是我挑战你继续地思考这个问题，通读整本彼得前书。你越多思想这个话题，你越多看到苦难和顺服之间的关系。所以如果你受苦是因为一个不公平的上司，那么彰显福音的回应就是在当面和背后的谈话中显出对他的敬重，哪怕你同时在借着其他合理的管道限制他在组织中的消极影响（例如，向</w:t>
      </w:r>
      <w:r w:rsidR="00701422">
        <w:rPr>
          <w:rFonts w:hint="eastAsia"/>
          <w:lang w:eastAsia="zh-CN"/>
        </w:rPr>
        <w:t>HR</w:t>
      </w:r>
      <w:r w:rsidR="00701422">
        <w:rPr>
          <w:rFonts w:hint="eastAsia"/>
          <w:lang w:eastAsia="zh-CN"/>
        </w:rPr>
        <w:t>部门投诉），人们会看到你生命中的不一样。</w:t>
      </w:r>
    </w:p>
    <w:p w14:paraId="5BEBEE53" w14:textId="60836855" w:rsidR="00701422" w:rsidRDefault="00701422" w:rsidP="00002BE8">
      <w:pPr>
        <w:rPr>
          <w:lang w:eastAsia="zh-CN"/>
        </w:rPr>
      </w:pPr>
      <w:r>
        <w:rPr>
          <w:rFonts w:hint="eastAsia"/>
          <w:lang w:eastAsia="zh-CN"/>
        </w:rPr>
        <w:t>第二，这让我们看到彼得对受苦弟兄姊妹的第二个劝勉，在</w:t>
      </w:r>
      <w:r>
        <w:rPr>
          <w:rFonts w:hint="eastAsia"/>
          <w:lang w:eastAsia="zh-CN"/>
        </w:rPr>
        <w:t>2</w:t>
      </w:r>
      <w:r>
        <w:rPr>
          <w:rFonts w:hint="eastAsia"/>
          <w:lang w:eastAsia="zh-CN"/>
        </w:rPr>
        <w:t>章</w:t>
      </w:r>
      <w:r>
        <w:rPr>
          <w:rFonts w:hint="eastAsia"/>
          <w:lang w:eastAsia="zh-CN"/>
        </w:rPr>
        <w:t>2</w:t>
      </w:r>
      <w:r>
        <w:rPr>
          <w:lang w:eastAsia="zh-CN"/>
        </w:rPr>
        <w:t>3</w:t>
      </w:r>
      <w:r>
        <w:rPr>
          <w:rFonts w:hint="eastAsia"/>
          <w:lang w:eastAsia="zh-CN"/>
        </w:rPr>
        <w:t>节：“</w:t>
      </w:r>
      <w:r w:rsidRPr="00701422">
        <w:rPr>
          <w:rFonts w:hint="eastAsia"/>
          <w:b/>
          <w:u w:val="single"/>
          <w:lang w:eastAsia="zh-CN"/>
        </w:rPr>
        <w:t>他被骂</w:t>
      </w:r>
      <w:proofErr w:type="gramStart"/>
      <w:r w:rsidRPr="00701422">
        <w:rPr>
          <w:rFonts w:hint="eastAsia"/>
          <w:b/>
          <w:u w:val="single"/>
          <w:lang w:eastAsia="zh-CN"/>
        </w:rPr>
        <w:t>不</w:t>
      </w:r>
      <w:proofErr w:type="gramEnd"/>
      <w:r w:rsidRPr="00701422">
        <w:rPr>
          <w:rFonts w:hint="eastAsia"/>
          <w:b/>
          <w:u w:val="single"/>
          <w:lang w:eastAsia="zh-CN"/>
        </w:rPr>
        <w:t>还口；受害不说威吓的话，只将自己交托那按公义审判人的主。</w:t>
      </w:r>
      <w:r>
        <w:rPr>
          <w:rFonts w:hint="eastAsia"/>
          <w:lang w:eastAsia="zh-CN"/>
        </w:rPr>
        <w:t>”跟随基督的榜样，意味着我们把自己交托给他，祂是一位公义审判的主。我们并不是信靠地上的权柄，因为地上的权柄常常在公义审判上缺席或失败，但我们仍然顺服地上的权柄，因为我们把自己交托给了那</w:t>
      </w:r>
      <w:proofErr w:type="gramStart"/>
      <w:r>
        <w:rPr>
          <w:rFonts w:hint="eastAsia"/>
          <w:lang w:eastAsia="zh-CN"/>
        </w:rPr>
        <w:t>位设立</w:t>
      </w:r>
      <w:proofErr w:type="gramEnd"/>
      <w:r>
        <w:rPr>
          <w:rFonts w:hint="eastAsia"/>
          <w:lang w:eastAsia="zh-CN"/>
        </w:rPr>
        <w:t>权柄的神。</w:t>
      </w:r>
    </w:p>
    <w:p w14:paraId="2C46731A" w14:textId="3DB82EA8" w:rsidR="00701422" w:rsidRDefault="00701422" w:rsidP="00002BE8">
      <w:pPr>
        <w:rPr>
          <w:lang w:eastAsia="zh-CN"/>
        </w:rPr>
      </w:pPr>
      <w:r>
        <w:rPr>
          <w:rFonts w:hint="eastAsia"/>
          <w:lang w:eastAsia="zh-CN"/>
        </w:rPr>
        <w:t>如果我们不把自己交托给神，我们在苦难中就会表现得像那些惧怕人的人、那些苦毒的人、那些焦虑的人或者想要复仇的人。但是如果我们真的把自己交托给神，这会让我们的生命非常吸引人。</w:t>
      </w:r>
    </w:p>
    <w:p w14:paraId="5DE2B214" w14:textId="54C5CF7F" w:rsidR="00701422" w:rsidRDefault="00701422" w:rsidP="00002BE8">
      <w:pPr>
        <w:rPr>
          <w:lang w:eastAsia="zh-CN"/>
        </w:rPr>
      </w:pPr>
      <w:r>
        <w:rPr>
          <w:rFonts w:hint="eastAsia"/>
          <w:lang w:eastAsia="zh-CN"/>
        </w:rPr>
        <w:t>第三，</w:t>
      </w:r>
      <w:r>
        <w:rPr>
          <w:rFonts w:hint="eastAsia"/>
          <w:lang w:eastAsia="zh-CN"/>
        </w:rPr>
        <w:t>3:</w:t>
      </w:r>
      <w:r>
        <w:rPr>
          <w:lang w:eastAsia="zh-CN"/>
        </w:rPr>
        <w:t>16-17</w:t>
      </w:r>
      <w:r>
        <w:rPr>
          <w:rFonts w:hint="eastAsia"/>
          <w:lang w:eastAsia="zh-CN"/>
        </w:rPr>
        <w:t>说：</w:t>
      </w:r>
    </w:p>
    <w:p w14:paraId="43B63040" w14:textId="626C32D6" w:rsidR="00701422" w:rsidRPr="00701422" w:rsidRDefault="00701422" w:rsidP="00701422">
      <w:pPr>
        <w:ind w:leftChars="200" w:left="440"/>
        <w:rPr>
          <w:rFonts w:ascii="黑体" w:eastAsia="黑体" w:hAnsi="黑体"/>
          <w:lang w:eastAsia="zh-CN"/>
        </w:rPr>
      </w:pPr>
      <w:r w:rsidRPr="00701422">
        <w:rPr>
          <w:rFonts w:ascii="黑体" w:eastAsia="黑体" w:hAnsi="黑体" w:hint="eastAsia"/>
          <w:vertAlign w:val="superscript"/>
          <w:lang w:eastAsia="zh-CN"/>
        </w:rPr>
        <w:t>16</w:t>
      </w:r>
      <w:r w:rsidRPr="00701422">
        <w:rPr>
          <w:rFonts w:ascii="黑体" w:eastAsia="黑体" w:hAnsi="黑体" w:hint="eastAsia"/>
          <w:lang w:eastAsia="zh-CN"/>
        </w:rPr>
        <w:t>存着无亏的良心，叫你们在何事上被毁谤，就在何事上可以叫那诬赖你们在基督里有好品行的人自觉羞愧。</w:t>
      </w:r>
      <w:r w:rsidRPr="00701422">
        <w:rPr>
          <w:rFonts w:ascii="黑体" w:eastAsia="黑体" w:hAnsi="黑体" w:hint="eastAsia"/>
          <w:vertAlign w:val="superscript"/>
          <w:lang w:eastAsia="zh-CN"/>
        </w:rPr>
        <w:t>17</w:t>
      </w:r>
      <w:r w:rsidRPr="00701422">
        <w:rPr>
          <w:rFonts w:ascii="黑体" w:eastAsia="黑体" w:hAnsi="黑体" w:hint="eastAsia"/>
          <w:lang w:eastAsia="zh-CN"/>
        </w:rPr>
        <w:t>神的旨意若是叫你们因行善受苦，</w:t>
      </w:r>
      <w:proofErr w:type="gramStart"/>
      <w:r w:rsidRPr="00701422">
        <w:rPr>
          <w:rFonts w:ascii="黑体" w:eastAsia="黑体" w:hAnsi="黑体" w:hint="eastAsia"/>
          <w:lang w:eastAsia="zh-CN"/>
        </w:rPr>
        <w:t>总强如</w:t>
      </w:r>
      <w:proofErr w:type="gramEnd"/>
      <w:r w:rsidRPr="00701422">
        <w:rPr>
          <w:rFonts w:ascii="黑体" w:eastAsia="黑体" w:hAnsi="黑体" w:hint="eastAsia"/>
          <w:lang w:eastAsia="zh-CN"/>
        </w:rPr>
        <w:t>因行恶受苦。</w:t>
      </w:r>
    </w:p>
    <w:p w14:paraId="0F5C783F" w14:textId="16C5C952" w:rsidR="003E76BB" w:rsidRDefault="00F81C64" w:rsidP="00F81C64">
      <w:pPr>
        <w:rPr>
          <w:lang w:eastAsia="zh-CN"/>
        </w:rPr>
      </w:pPr>
      <w:r>
        <w:rPr>
          <w:rFonts w:hint="eastAsia"/>
          <w:lang w:eastAsia="zh-CN"/>
        </w:rPr>
        <w:t>苦难中仍然要存无愧的良心，这是彼得多次提到（</w:t>
      </w:r>
      <w:r>
        <w:rPr>
          <w:rFonts w:hint="eastAsia"/>
          <w:lang w:eastAsia="zh-CN"/>
        </w:rPr>
        <w:t>2:</w:t>
      </w:r>
      <w:r>
        <w:rPr>
          <w:lang w:eastAsia="zh-CN"/>
        </w:rPr>
        <w:t>20</w:t>
      </w:r>
      <w:r>
        <w:rPr>
          <w:rFonts w:hint="eastAsia"/>
          <w:lang w:eastAsia="zh-CN"/>
        </w:rPr>
        <w:t>,</w:t>
      </w:r>
      <w:r>
        <w:rPr>
          <w:lang w:eastAsia="zh-CN"/>
        </w:rPr>
        <w:t>3</w:t>
      </w:r>
      <w:r>
        <w:rPr>
          <w:rFonts w:hint="eastAsia"/>
          <w:lang w:eastAsia="zh-CN"/>
        </w:rPr>
        <w:t>:</w:t>
      </w:r>
      <w:r>
        <w:rPr>
          <w:lang w:eastAsia="zh-CN"/>
        </w:rPr>
        <w:t>17</w:t>
      </w:r>
      <w:r>
        <w:rPr>
          <w:rFonts w:hint="eastAsia"/>
          <w:lang w:eastAsia="zh-CN"/>
        </w:rPr>
        <w:t>）的话题。因为当你受苦的时候，你就会想通过一些捷径、一些灰色的手段</w:t>
      </w:r>
      <w:proofErr w:type="gramStart"/>
      <w:r>
        <w:rPr>
          <w:rFonts w:hint="eastAsia"/>
          <w:lang w:eastAsia="zh-CN"/>
        </w:rPr>
        <w:t>来离开</w:t>
      </w:r>
      <w:proofErr w:type="gramEnd"/>
      <w:r>
        <w:rPr>
          <w:rFonts w:hint="eastAsia"/>
          <w:lang w:eastAsia="zh-CN"/>
        </w:rPr>
        <w:t>苦难或者减轻苦难。但苦难同时也是一个挑战信心的机会，一个让自己的信心接受仔细审查的机会。所以，特别地小心，看你的思想、你的愿望和做法是否在神面前是清洁的，因为这样可以“</w:t>
      </w:r>
      <w:r w:rsidRPr="00F81C64">
        <w:rPr>
          <w:rFonts w:hint="eastAsia"/>
          <w:b/>
          <w:u w:val="single"/>
          <w:lang w:eastAsia="zh-CN"/>
        </w:rPr>
        <w:t>叫那诬赖你们在基督里有好品行的人自觉羞愧。</w:t>
      </w:r>
      <w:r>
        <w:rPr>
          <w:rFonts w:hint="eastAsia"/>
          <w:lang w:eastAsia="zh-CN"/>
        </w:rPr>
        <w:t>”</w:t>
      </w:r>
    </w:p>
    <w:p w14:paraId="3CC91AFE" w14:textId="762E23FB" w:rsidR="00F81C64" w:rsidRDefault="00F81C64" w:rsidP="00F81C64">
      <w:pPr>
        <w:pStyle w:val="1"/>
        <w:rPr>
          <w:lang w:eastAsia="zh-CN"/>
        </w:rPr>
      </w:pPr>
      <w:r>
        <w:rPr>
          <w:rFonts w:hint="eastAsia"/>
          <w:lang w:eastAsia="zh-CN"/>
        </w:rPr>
        <w:t>总结</w:t>
      </w:r>
    </w:p>
    <w:p w14:paraId="63273D15" w14:textId="5E2BA018" w:rsidR="00F81C64" w:rsidRDefault="00F81C64" w:rsidP="00F81C64">
      <w:pPr>
        <w:rPr>
          <w:lang w:eastAsia="zh-CN"/>
        </w:rPr>
      </w:pPr>
      <w:r>
        <w:rPr>
          <w:rFonts w:hint="eastAsia"/>
          <w:lang w:eastAsia="zh-CN"/>
        </w:rPr>
        <w:t>好，我们已经讲了很多了。面对苦难的策略，就是把自己交托给那位让我们进入苦难的神，并以我们的回应荣耀祂。听起来是一件不可能的事，但这正是圣经要说的</w:t>
      </w:r>
      <w:r w:rsidR="00A407DB">
        <w:rPr>
          <w:rFonts w:hint="eastAsia"/>
          <w:lang w:eastAsia="zh-CN"/>
        </w:rPr>
        <w:t>——正是在人看来不可能的回应</w:t>
      </w:r>
      <w:proofErr w:type="gramStart"/>
      <w:r w:rsidR="00A407DB">
        <w:rPr>
          <w:rFonts w:hint="eastAsia"/>
          <w:lang w:eastAsia="zh-CN"/>
        </w:rPr>
        <w:t>彰</w:t>
      </w:r>
      <w:proofErr w:type="gramEnd"/>
      <w:r w:rsidR="00A407DB">
        <w:rPr>
          <w:rFonts w:hint="eastAsia"/>
          <w:lang w:eastAsia="zh-CN"/>
        </w:rPr>
        <w:t>显出那位超自然的神。当我们这样生活的时候，世界没办法不注意到这样的人，世界没办法不去想背后那些超自然的原因。所以弟兄姊妹，按着圣经回应苦难，让荣耀归于神，毕竟我们所信的这位神就是做在人看来不可能之事的神。</w:t>
      </w:r>
    </w:p>
    <w:p w14:paraId="2CB46721" w14:textId="6EC24424" w:rsidR="003E76BB" w:rsidRPr="003E76BB" w:rsidRDefault="00A407DB" w:rsidP="003E76BB">
      <w:pPr>
        <w:rPr>
          <w:lang w:eastAsia="zh-CN"/>
        </w:rPr>
      </w:pPr>
      <w:r>
        <w:rPr>
          <w:rFonts w:hint="eastAsia"/>
          <w:lang w:eastAsia="zh-CN"/>
        </w:rPr>
        <w:t>【如果有的话，分享一下见证，以及看大家有什么样的问题】</w:t>
      </w:r>
    </w:p>
    <w:sectPr w:rsidR="003E76BB" w:rsidRPr="003E76B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615E" w14:textId="77777777" w:rsidR="00DA0F62" w:rsidRDefault="00DA0F62" w:rsidP="00455E33">
      <w:pPr>
        <w:spacing w:after="0"/>
      </w:pPr>
      <w:r>
        <w:separator/>
      </w:r>
    </w:p>
  </w:endnote>
  <w:endnote w:type="continuationSeparator" w:id="0">
    <w:p w14:paraId="2E5414C1" w14:textId="77777777" w:rsidR="00DA0F62" w:rsidRDefault="00DA0F6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41972BF" w14:textId="77777777" w:rsidR="00A02351" w:rsidRDefault="00A02351"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2B02C7">
      <w:rPr>
        <w:rStyle w:val="ab"/>
        <w:noProof/>
      </w:rPr>
      <w:t>4</w:t>
    </w:r>
    <w:r>
      <w:rPr>
        <w:rStyle w:val="ab"/>
      </w:rPr>
      <w:fldChar w:fldCharType="end"/>
    </w:r>
  </w:p>
  <w:p w14:paraId="0E53B4CB" w14:textId="77777777" w:rsidR="00A02351" w:rsidRDefault="00A02351"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D00F" w14:textId="77777777" w:rsidR="00DA0F62" w:rsidRDefault="00DA0F62" w:rsidP="00455E33">
      <w:pPr>
        <w:spacing w:after="0"/>
      </w:pPr>
      <w:r>
        <w:separator/>
      </w:r>
    </w:p>
  </w:footnote>
  <w:footnote w:type="continuationSeparator" w:id="0">
    <w:p w14:paraId="3CF2DEAF" w14:textId="77777777" w:rsidR="00DA0F62" w:rsidRDefault="00DA0F6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32"/>
    <w:multiLevelType w:val="hybridMultilevel"/>
    <w:tmpl w:val="AC9ECCBE"/>
    <w:lvl w:ilvl="0" w:tplc="DA6635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089C"/>
    <w:multiLevelType w:val="hybridMultilevel"/>
    <w:tmpl w:val="06820C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0BBF"/>
    <w:multiLevelType w:val="hybridMultilevel"/>
    <w:tmpl w:val="BF8E61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BF7F3D"/>
    <w:multiLevelType w:val="hybridMultilevel"/>
    <w:tmpl w:val="2E388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B6983"/>
    <w:multiLevelType w:val="hybridMultilevel"/>
    <w:tmpl w:val="21980ED6"/>
    <w:lvl w:ilvl="0" w:tplc="6D7C9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D1CB2"/>
    <w:multiLevelType w:val="hybridMultilevel"/>
    <w:tmpl w:val="23B40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F0655"/>
    <w:multiLevelType w:val="hybridMultilevel"/>
    <w:tmpl w:val="5A12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46D2F"/>
    <w:multiLevelType w:val="hybridMultilevel"/>
    <w:tmpl w:val="D64011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847D4"/>
    <w:multiLevelType w:val="hybridMultilevel"/>
    <w:tmpl w:val="CC1E43A4"/>
    <w:lvl w:ilvl="0" w:tplc="04090001">
      <w:start w:val="1"/>
      <w:numFmt w:val="bullet"/>
      <w:lvlText w:val=""/>
      <w:lvlJc w:val="left"/>
      <w:pPr>
        <w:ind w:left="1733" w:hanging="360"/>
      </w:pPr>
      <w:rPr>
        <w:rFonts w:ascii="Symbol" w:hAnsi="Symbol" w:hint="default"/>
      </w:rPr>
    </w:lvl>
    <w:lvl w:ilvl="1" w:tplc="04090003">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21" w15:restartNumberingAfterBreak="0">
    <w:nsid w:val="35E71ADA"/>
    <w:multiLevelType w:val="hybridMultilevel"/>
    <w:tmpl w:val="B33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F7E15"/>
    <w:multiLevelType w:val="hybridMultilevel"/>
    <w:tmpl w:val="432EAFBA"/>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4ECBF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09F6120"/>
    <w:multiLevelType w:val="hybridMultilevel"/>
    <w:tmpl w:val="AD20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447A43"/>
    <w:multiLevelType w:val="hybridMultilevel"/>
    <w:tmpl w:val="58F89C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80C35C2"/>
    <w:multiLevelType w:val="hybridMultilevel"/>
    <w:tmpl w:val="2A543FE0"/>
    <w:lvl w:ilvl="0" w:tplc="117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4"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D42C1D"/>
    <w:multiLevelType w:val="hybridMultilevel"/>
    <w:tmpl w:val="EC0067A4"/>
    <w:lvl w:ilvl="0" w:tplc="8F5C63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5463E"/>
    <w:multiLevelType w:val="hybridMultilevel"/>
    <w:tmpl w:val="7016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9694B"/>
    <w:multiLevelType w:val="hybridMultilevel"/>
    <w:tmpl w:val="7F542F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3"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71107"/>
    <w:multiLevelType w:val="hybridMultilevel"/>
    <w:tmpl w:val="AE324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28"/>
  </w:num>
  <w:num w:numId="4">
    <w:abstractNumId w:val="46"/>
  </w:num>
  <w:num w:numId="5">
    <w:abstractNumId w:val="22"/>
  </w:num>
  <w:num w:numId="6">
    <w:abstractNumId w:val="45"/>
  </w:num>
  <w:num w:numId="7">
    <w:abstractNumId w:val="4"/>
  </w:num>
  <w:num w:numId="8">
    <w:abstractNumId w:val="15"/>
  </w:num>
  <w:num w:numId="9">
    <w:abstractNumId w:val="43"/>
  </w:num>
  <w:num w:numId="10">
    <w:abstractNumId w:val="7"/>
  </w:num>
  <w:num w:numId="11">
    <w:abstractNumId w:val="19"/>
  </w:num>
  <w:num w:numId="12">
    <w:abstractNumId w:val="13"/>
  </w:num>
  <w:num w:numId="13">
    <w:abstractNumId w:val="3"/>
  </w:num>
  <w:num w:numId="14">
    <w:abstractNumId w:val="10"/>
  </w:num>
  <w:num w:numId="15">
    <w:abstractNumId w:val="48"/>
  </w:num>
  <w:num w:numId="16">
    <w:abstractNumId w:val="42"/>
  </w:num>
  <w:num w:numId="17">
    <w:abstractNumId w:val="38"/>
  </w:num>
  <w:num w:numId="18">
    <w:abstractNumId w:val="6"/>
  </w:num>
  <w:num w:numId="19">
    <w:abstractNumId w:val="39"/>
  </w:num>
  <w:num w:numId="20">
    <w:abstractNumId w:val="23"/>
  </w:num>
  <w:num w:numId="21">
    <w:abstractNumId w:val="25"/>
  </w:num>
  <w:num w:numId="22">
    <w:abstractNumId w:val="30"/>
  </w:num>
  <w:num w:numId="23">
    <w:abstractNumId w:val="34"/>
  </w:num>
  <w:num w:numId="24">
    <w:abstractNumId w:val="44"/>
  </w:num>
  <w:num w:numId="25">
    <w:abstractNumId w:val="27"/>
  </w:num>
  <w:num w:numId="26">
    <w:abstractNumId w:val="14"/>
  </w:num>
  <w:num w:numId="27">
    <w:abstractNumId w:val="33"/>
  </w:num>
  <w:num w:numId="28">
    <w:abstractNumId w:val="5"/>
  </w:num>
  <w:num w:numId="29">
    <w:abstractNumId w:val="16"/>
  </w:num>
  <w:num w:numId="30">
    <w:abstractNumId w:val="18"/>
  </w:num>
  <w:num w:numId="31">
    <w:abstractNumId w:val="24"/>
  </w:num>
  <w:num w:numId="32">
    <w:abstractNumId w:val="1"/>
  </w:num>
  <w:num w:numId="33">
    <w:abstractNumId w:val="21"/>
  </w:num>
  <w:num w:numId="34">
    <w:abstractNumId w:val="31"/>
  </w:num>
  <w:num w:numId="35">
    <w:abstractNumId w:val="37"/>
  </w:num>
  <w:num w:numId="36">
    <w:abstractNumId w:val="0"/>
  </w:num>
  <w:num w:numId="37">
    <w:abstractNumId w:val="20"/>
  </w:num>
  <w:num w:numId="38">
    <w:abstractNumId w:val="29"/>
  </w:num>
  <w:num w:numId="39">
    <w:abstractNumId w:val="17"/>
  </w:num>
  <w:num w:numId="40">
    <w:abstractNumId w:val="36"/>
  </w:num>
  <w:num w:numId="41">
    <w:abstractNumId w:val="12"/>
  </w:num>
  <w:num w:numId="42">
    <w:abstractNumId w:val="8"/>
  </w:num>
  <w:num w:numId="43">
    <w:abstractNumId w:val="2"/>
  </w:num>
  <w:num w:numId="44">
    <w:abstractNumId w:val="35"/>
  </w:num>
  <w:num w:numId="45">
    <w:abstractNumId w:val="47"/>
  </w:num>
  <w:num w:numId="46">
    <w:abstractNumId w:val="26"/>
  </w:num>
  <w:num w:numId="47">
    <w:abstractNumId w:val="32"/>
  </w:num>
  <w:num w:numId="48">
    <w:abstractNumId w:val="9"/>
  </w:num>
  <w:num w:numId="4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207B3"/>
    <w:rsid w:val="00022DBB"/>
    <w:rsid w:val="00025373"/>
    <w:rsid w:val="00045E7F"/>
    <w:rsid w:val="000511C9"/>
    <w:rsid w:val="000663EC"/>
    <w:rsid w:val="000751A4"/>
    <w:rsid w:val="00082407"/>
    <w:rsid w:val="000952C7"/>
    <w:rsid w:val="000A2F4F"/>
    <w:rsid w:val="000B2E4F"/>
    <w:rsid w:val="000B4B32"/>
    <w:rsid w:val="000C467B"/>
    <w:rsid w:val="000D42CA"/>
    <w:rsid w:val="000E7181"/>
    <w:rsid w:val="000F0F46"/>
    <w:rsid w:val="001011A6"/>
    <w:rsid w:val="001023CF"/>
    <w:rsid w:val="00106DB0"/>
    <w:rsid w:val="00110924"/>
    <w:rsid w:val="001110D4"/>
    <w:rsid w:val="00117707"/>
    <w:rsid w:val="00130C35"/>
    <w:rsid w:val="0013262D"/>
    <w:rsid w:val="001430BE"/>
    <w:rsid w:val="001435AB"/>
    <w:rsid w:val="00144171"/>
    <w:rsid w:val="001523D2"/>
    <w:rsid w:val="00157E79"/>
    <w:rsid w:val="00157EE7"/>
    <w:rsid w:val="001674B2"/>
    <w:rsid w:val="001729DE"/>
    <w:rsid w:val="0018324F"/>
    <w:rsid w:val="00183C75"/>
    <w:rsid w:val="00184CCE"/>
    <w:rsid w:val="0019035B"/>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85D"/>
    <w:rsid w:val="00292F82"/>
    <w:rsid w:val="00294E7C"/>
    <w:rsid w:val="002A0027"/>
    <w:rsid w:val="002A14C8"/>
    <w:rsid w:val="002A24C6"/>
    <w:rsid w:val="002A5458"/>
    <w:rsid w:val="002A599C"/>
    <w:rsid w:val="002A5FF1"/>
    <w:rsid w:val="002B02C7"/>
    <w:rsid w:val="002B6BEA"/>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540E6"/>
    <w:rsid w:val="003678DC"/>
    <w:rsid w:val="00372BC9"/>
    <w:rsid w:val="0037676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676B"/>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C147E"/>
    <w:rsid w:val="005C5909"/>
    <w:rsid w:val="005C7183"/>
    <w:rsid w:val="005D1CA1"/>
    <w:rsid w:val="005D5BAF"/>
    <w:rsid w:val="005D70D6"/>
    <w:rsid w:val="005E0EE5"/>
    <w:rsid w:val="005E5BC1"/>
    <w:rsid w:val="005F5597"/>
    <w:rsid w:val="00600839"/>
    <w:rsid w:val="00600CAD"/>
    <w:rsid w:val="00600CEC"/>
    <w:rsid w:val="00611592"/>
    <w:rsid w:val="00611DBD"/>
    <w:rsid w:val="00616E34"/>
    <w:rsid w:val="00617DAF"/>
    <w:rsid w:val="006345CF"/>
    <w:rsid w:val="00670289"/>
    <w:rsid w:val="006702C2"/>
    <w:rsid w:val="00670ADB"/>
    <w:rsid w:val="00671C28"/>
    <w:rsid w:val="00680F01"/>
    <w:rsid w:val="0068321C"/>
    <w:rsid w:val="00686764"/>
    <w:rsid w:val="00687ACD"/>
    <w:rsid w:val="006A06FB"/>
    <w:rsid w:val="006A36D8"/>
    <w:rsid w:val="006A4693"/>
    <w:rsid w:val="006B6DA0"/>
    <w:rsid w:val="006D14C9"/>
    <w:rsid w:val="006D2D67"/>
    <w:rsid w:val="006D3737"/>
    <w:rsid w:val="006D77DA"/>
    <w:rsid w:val="006E2812"/>
    <w:rsid w:val="00701422"/>
    <w:rsid w:val="007017A2"/>
    <w:rsid w:val="007059E6"/>
    <w:rsid w:val="00706193"/>
    <w:rsid w:val="00713499"/>
    <w:rsid w:val="0071534E"/>
    <w:rsid w:val="007178DA"/>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3C"/>
    <w:rsid w:val="0098408D"/>
    <w:rsid w:val="00986D92"/>
    <w:rsid w:val="00987A1D"/>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3D6"/>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1388"/>
    <w:rsid w:val="00B62002"/>
    <w:rsid w:val="00B63283"/>
    <w:rsid w:val="00B74991"/>
    <w:rsid w:val="00B845B8"/>
    <w:rsid w:val="00B85D92"/>
    <w:rsid w:val="00B907CE"/>
    <w:rsid w:val="00B92A37"/>
    <w:rsid w:val="00B934C9"/>
    <w:rsid w:val="00BA0C68"/>
    <w:rsid w:val="00BA183E"/>
    <w:rsid w:val="00BA7D7C"/>
    <w:rsid w:val="00BB25E2"/>
    <w:rsid w:val="00BB3340"/>
    <w:rsid w:val="00BC2EBB"/>
    <w:rsid w:val="00BC3941"/>
    <w:rsid w:val="00BC5E71"/>
    <w:rsid w:val="00BC64E9"/>
    <w:rsid w:val="00BD053C"/>
    <w:rsid w:val="00BD2C55"/>
    <w:rsid w:val="00BD73E4"/>
    <w:rsid w:val="00BE4BD1"/>
    <w:rsid w:val="00BE4F5D"/>
    <w:rsid w:val="00BE5064"/>
    <w:rsid w:val="00BE7F41"/>
    <w:rsid w:val="00BF05DB"/>
    <w:rsid w:val="00BF7634"/>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631C4"/>
    <w:rsid w:val="00D634F2"/>
    <w:rsid w:val="00D741FA"/>
    <w:rsid w:val="00D93FCE"/>
    <w:rsid w:val="00D95C91"/>
    <w:rsid w:val="00DA0F62"/>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5EBB"/>
    <w:rsid w:val="00ED731C"/>
    <w:rsid w:val="00EF2D6A"/>
    <w:rsid w:val="00EF370E"/>
    <w:rsid w:val="00EF4189"/>
    <w:rsid w:val="00EF67EC"/>
    <w:rsid w:val="00F03E3F"/>
    <w:rsid w:val="00F12FB9"/>
    <w:rsid w:val="00F216CF"/>
    <w:rsid w:val="00F33F20"/>
    <w:rsid w:val="00F418CA"/>
    <w:rsid w:val="00F451B7"/>
    <w:rsid w:val="00F55260"/>
    <w:rsid w:val="00F6100D"/>
    <w:rsid w:val="00F61B5E"/>
    <w:rsid w:val="00F638E8"/>
    <w:rsid w:val="00F64CC3"/>
    <w:rsid w:val="00F656D8"/>
    <w:rsid w:val="00F76434"/>
    <w:rsid w:val="00F7763D"/>
    <w:rsid w:val="00F81C64"/>
    <w:rsid w:val="00F86BC2"/>
    <w:rsid w:val="00F93021"/>
    <w:rsid w:val="00FA1BB4"/>
    <w:rsid w:val="00FB1623"/>
    <w:rsid w:val="00FC513F"/>
    <w:rsid w:val="00FC666C"/>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80687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character" w:styleId="af5">
    <w:name w:val="Intense Reference"/>
    <w:basedOn w:val="a0"/>
    <w:uiPriority w:val="32"/>
    <w:qFormat/>
    <w:rsid w:val="00493CF7"/>
    <w:rPr>
      <w:b/>
      <w:bCs/>
      <w:smallCaps/>
      <w:color w:val="5B9BD5" w:themeColor="accent1"/>
      <w:spacing w:val="5"/>
    </w:rPr>
  </w:style>
  <w:style w:type="character" w:styleId="af6">
    <w:name w:val="Subtle Emphasis"/>
    <w:basedOn w:val="a0"/>
    <w:uiPriority w:val="19"/>
    <w:qFormat/>
    <w:rsid w:val="00493CF7"/>
    <w:rPr>
      <w:i/>
      <w:iCs/>
      <w:color w:val="404040" w:themeColor="text1" w:themeTint="BF"/>
    </w:rPr>
  </w:style>
  <w:style w:type="character" w:customStyle="1" w:styleId="50">
    <w:name w:val="标题 5 字符"/>
    <w:basedOn w:val="a0"/>
    <w:link w:val="5"/>
    <w:uiPriority w:val="9"/>
    <w:semiHidden/>
    <w:rsid w:val="0080687F"/>
    <w:rPr>
      <w:rFonts w:ascii="Calibri" w:eastAsia="新宋体" w:hAnsi="Calibri"/>
      <w:b/>
      <w:bCs/>
      <w:sz w:val="28"/>
      <w:szCs w:val="28"/>
      <w:lang w:eastAsia="en-US"/>
    </w:rPr>
  </w:style>
  <w:style w:type="character" w:customStyle="1" w:styleId="text">
    <w:name w:val="text"/>
    <w:basedOn w:val="a0"/>
    <w:rsid w:val="00577D25"/>
  </w:style>
  <w:style w:type="character" w:customStyle="1" w:styleId="apple-converted-space">
    <w:name w:val="apple-converted-space"/>
    <w:basedOn w:val="a0"/>
    <w:rsid w:val="00577D25"/>
  </w:style>
  <w:style w:type="character" w:styleId="af7">
    <w:name w:val="Hyperlink"/>
    <w:basedOn w:val="a0"/>
    <w:uiPriority w:val="99"/>
    <w:unhideWhenUsed/>
    <w:rsid w:val="001E3F92"/>
    <w:rPr>
      <w:color w:val="0563C1" w:themeColor="hyperlink"/>
      <w:u w:val="single"/>
    </w:rPr>
  </w:style>
  <w:style w:type="paragraph" w:customStyle="1" w:styleId="text1">
    <w:name w:val="text1"/>
    <w:basedOn w:val="a"/>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A9DCB727-36D4-4A7E-A796-583F230B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Hu Tianjin 胡天津</cp:lastModifiedBy>
  <cp:revision>73</cp:revision>
  <dcterms:created xsi:type="dcterms:W3CDTF">2015-05-26T13:41:00Z</dcterms:created>
  <dcterms:modified xsi:type="dcterms:W3CDTF">2019-01-29T01:21:00Z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