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901C" w14:textId="77777777" w:rsidR="00725C68" w:rsidRPr="00362AAB" w:rsidRDefault="00725C68" w:rsidP="00725C68">
      <w:pPr>
        <w:pStyle w:val="Heading1"/>
      </w:pPr>
      <w:r w:rsidRPr="00362AAB">
        <w:rPr>
          <w:rFonts w:hint="eastAsia"/>
        </w:rPr>
        <w:t>十一课</w:t>
      </w:r>
      <w:r w:rsidRPr="00362AAB">
        <w:t>：</w:t>
      </w:r>
      <w:r w:rsidRPr="00362AAB">
        <w:rPr>
          <w:rFonts w:hint="eastAsia"/>
        </w:rPr>
        <w:t>为福音受苦：</w:t>
      </w:r>
      <w:r w:rsidRPr="00725C68">
        <w:rPr>
          <w:rFonts w:hint="eastAsia"/>
          <w:sz w:val="22"/>
        </w:rPr>
        <w:t>逼迫中的智慧</w:t>
      </w:r>
    </w:p>
    <w:p w14:paraId="0EC7EA1D" w14:textId="051CB57C" w:rsidR="00362AAB" w:rsidRDefault="00725C68" w:rsidP="00362AAB">
      <w:r>
        <w:rPr>
          <w:rFonts w:hint="eastAsia"/>
        </w:rPr>
        <w:t>受逼迫是跟随基督带来的必然结果（提后</w:t>
      </w:r>
      <w:r>
        <w:rPr>
          <w:rFonts w:hint="eastAsia"/>
        </w:rPr>
        <w:t>3:</w:t>
      </w:r>
      <w:r>
        <w:t>12</w:t>
      </w:r>
      <w:r>
        <w:rPr>
          <w:rFonts w:hint="eastAsia"/>
        </w:rPr>
        <w:t>）</w:t>
      </w:r>
    </w:p>
    <w:p w14:paraId="396AF6A4" w14:textId="06F6CD9D" w:rsidR="00725C68" w:rsidRDefault="00725C68" w:rsidP="00362AAB">
      <w:r>
        <w:rPr>
          <w:rFonts w:hint="eastAsia"/>
        </w:rPr>
        <w:t>受逼迫荣耀神（西</w:t>
      </w:r>
      <w:r>
        <w:rPr>
          <w:rFonts w:hint="eastAsia"/>
        </w:rPr>
        <w:t>1:</w:t>
      </w:r>
      <w:r>
        <w:t>24</w:t>
      </w:r>
      <w:r>
        <w:rPr>
          <w:rFonts w:hint="eastAsia"/>
        </w:rPr>
        <w:t>）</w:t>
      </w:r>
    </w:p>
    <w:p w14:paraId="453AA606" w14:textId="5CF497E2" w:rsidR="00725C68" w:rsidRDefault="00725C68" w:rsidP="00362AAB">
      <w:r>
        <w:rPr>
          <w:rFonts w:hint="eastAsia"/>
        </w:rPr>
        <w:t>喜乐，因为：</w:t>
      </w:r>
    </w:p>
    <w:p w14:paraId="2E739E55" w14:textId="257FC178" w:rsidR="00725C68" w:rsidRDefault="00725C68" w:rsidP="00725C68">
      <w:pPr>
        <w:pStyle w:val="ListParagraph"/>
        <w:numPr>
          <w:ilvl w:val="0"/>
          <w:numId w:val="24"/>
        </w:numPr>
      </w:pPr>
      <w:r>
        <w:rPr>
          <w:rFonts w:hint="eastAsia"/>
        </w:rPr>
        <w:t>赏赐是大的（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2:</w:t>
      </w:r>
      <w:r>
        <w:t>12</w:t>
      </w:r>
      <w:r>
        <w:rPr>
          <w:rFonts w:hint="eastAsia"/>
        </w:rPr>
        <w:t>）</w:t>
      </w:r>
    </w:p>
    <w:p w14:paraId="312DD716" w14:textId="7E437B35" w:rsidR="00725C68" w:rsidRDefault="00725C68" w:rsidP="00725C68">
      <w:pPr>
        <w:pStyle w:val="ListParagraph"/>
        <w:numPr>
          <w:ilvl w:val="0"/>
          <w:numId w:val="24"/>
        </w:numPr>
      </w:pPr>
      <w:r>
        <w:rPr>
          <w:rFonts w:hint="eastAsia"/>
        </w:rPr>
        <w:t>确据是好的（彼前</w:t>
      </w:r>
      <w:r>
        <w:rPr>
          <w:rFonts w:hint="eastAsia"/>
        </w:rPr>
        <w:t>1:</w:t>
      </w:r>
      <w:r>
        <w:t>6-7</w:t>
      </w:r>
      <w:r>
        <w:rPr>
          <w:rFonts w:hint="eastAsia"/>
        </w:rPr>
        <w:t>）</w:t>
      </w:r>
    </w:p>
    <w:p w14:paraId="7DDA96F0" w14:textId="5DEAD378" w:rsidR="00725C68" w:rsidRDefault="00725C68" w:rsidP="00725C68">
      <w:pPr>
        <w:pStyle w:val="ListParagraph"/>
        <w:numPr>
          <w:ilvl w:val="0"/>
          <w:numId w:val="24"/>
        </w:numPr>
      </w:pPr>
      <w:r>
        <w:rPr>
          <w:rFonts w:hint="eastAsia"/>
        </w:rPr>
        <w:t>经历基督的爱（罗</w:t>
      </w:r>
      <w:r>
        <w:rPr>
          <w:rFonts w:hint="eastAsia"/>
        </w:rPr>
        <w:t>8:</w:t>
      </w:r>
      <w:r>
        <w:t>31-32</w:t>
      </w:r>
      <w:r>
        <w:rPr>
          <w:rFonts w:hint="eastAsia"/>
        </w:rPr>
        <w:t>）</w:t>
      </w:r>
    </w:p>
    <w:p w14:paraId="14BF7BFC" w14:textId="5B5BB1F0" w:rsidR="00725C68" w:rsidRDefault="00725C68" w:rsidP="00725C68"/>
    <w:p w14:paraId="398DE1D8" w14:textId="77777777" w:rsidR="00725C68" w:rsidRPr="00725C68" w:rsidRDefault="00725C68" w:rsidP="00725C68">
      <w:pPr>
        <w:pStyle w:val="Heading1"/>
      </w:pPr>
      <w:r w:rsidRPr="00725C68">
        <w:rPr>
          <w:rFonts w:hint="eastAsia"/>
        </w:rPr>
        <w:t>十二课</w:t>
      </w:r>
      <w:r w:rsidRPr="00725C68">
        <w:t>：</w:t>
      </w:r>
      <w:r w:rsidRPr="00725C68">
        <w:rPr>
          <w:rFonts w:hint="eastAsia"/>
        </w:rPr>
        <w:t>知足的秘密：</w:t>
      </w:r>
      <w:r w:rsidRPr="00725C68">
        <w:rPr>
          <w:rFonts w:hint="eastAsia"/>
          <w:sz w:val="22"/>
        </w:rPr>
        <w:t>在基督里、在任何情况下都有喜乐</w:t>
      </w:r>
    </w:p>
    <w:p w14:paraId="07B3FF24" w14:textId="7F702004" w:rsidR="00362AAB" w:rsidRDefault="00725C68" w:rsidP="00362AAB">
      <w:pPr>
        <w:rPr>
          <w:rFonts w:ascii="楷体" w:eastAsia="楷体" w:hAnsi="楷体"/>
        </w:rPr>
      </w:pPr>
      <w:r>
        <w:rPr>
          <w:rFonts w:hint="eastAsia"/>
        </w:rPr>
        <w:t>知足就是</w:t>
      </w:r>
      <w:r w:rsidRPr="002A2633">
        <w:rPr>
          <w:rFonts w:ascii="楷体" w:eastAsia="楷体" w:hAnsi="楷体" w:hint="eastAsia"/>
        </w:rPr>
        <w:t>一个人的满足与他的处境、条件和遭遇无关，知足是表达满足。</w:t>
      </w:r>
    </w:p>
    <w:p w14:paraId="33893D93" w14:textId="3E991DA9" w:rsidR="00725C68" w:rsidRDefault="00725C68" w:rsidP="00362AAB">
      <w:r>
        <w:rPr>
          <w:rFonts w:hint="eastAsia"/>
        </w:rPr>
        <w:t>我们透过经历、顺服、聆听真理，以及在基督里找到满足而学习知足。</w:t>
      </w:r>
    </w:p>
    <w:p w14:paraId="218AFE0E" w14:textId="731851F0" w:rsidR="00725C68" w:rsidRDefault="00725C68" w:rsidP="00725C6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0C48D2" w14:textId="7D5251AA" w:rsidR="00725C68" w:rsidRDefault="00725C68" w:rsidP="00725C68"/>
    <w:p w14:paraId="5A13DB7F" w14:textId="46D870FA" w:rsidR="00725C68" w:rsidRDefault="00725C68" w:rsidP="00725C68"/>
    <w:p w14:paraId="7872F87D" w14:textId="6DB3D329" w:rsidR="00725C68" w:rsidRDefault="00725C68" w:rsidP="00725C68"/>
    <w:p w14:paraId="26B8C08F" w14:textId="18C000BF" w:rsidR="00725C68" w:rsidRDefault="00725C68" w:rsidP="00725C68"/>
    <w:p w14:paraId="18E96E37" w14:textId="77777777" w:rsidR="00725C68" w:rsidRPr="00805E7C" w:rsidRDefault="00725C68" w:rsidP="00725C68">
      <w:pPr>
        <w:rPr>
          <w:rFonts w:hint="eastAsia"/>
        </w:rPr>
      </w:pPr>
    </w:p>
    <w:p w14:paraId="7DF11F21" w14:textId="77777777" w:rsidR="00362AAB" w:rsidRPr="00725C68" w:rsidRDefault="00362AAB" w:rsidP="00362AAB"/>
    <w:p w14:paraId="210FD21B" w14:textId="77777777" w:rsidR="00362AAB" w:rsidRDefault="00362AAB" w:rsidP="00362AAB"/>
    <w:p w14:paraId="3FDD1198" w14:textId="77777777" w:rsidR="00362AAB" w:rsidRDefault="00362AAB" w:rsidP="00362AAB"/>
    <w:p w14:paraId="79579C30" w14:textId="3A236E9F" w:rsidR="00616836" w:rsidRPr="003742F4" w:rsidRDefault="00616836" w:rsidP="003742F4">
      <w:pPr>
        <w:pStyle w:val="Title"/>
      </w:pPr>
      <w:r w:rsidRPr="003742F4">
        <w:rPr>
          <w:rFonts w:hint="eastAsia"/>
        </w:rPr>
        <w:t>核心课程</w:t>
      </w:r>
      <w:r w:rsidRPr="003742F4">
        <w:t>：</w:t>
      </w:r>
      <w:r w:rsidR="00E74CE7">
        <w:rPr>
          <w:rFonts w:hint="eastAsia"/>
        </w:rPr>
        <w:t>认识苦难</w:t>
      </w:r>
    </w:p>
    <w:p w14:paraId="3E0D7B50" w14:textId="5BAD05B5" w:rsidR="00F50C65" w:rsidRDefault="00362AAB" w:rsidP="006846B9">
      <w:pPr>
        <w:jc w:val="center"/>
        <w:rPr>
          <w:b/>
          <w:bCs/>
          <w:sz w:val="40"/>
        </w:rPr>
      </w:pPr>
      <w:bookmarkStart w:id="0" w:name="_Hlk516490938"/>
      <w:r w:rsidRPr="00616E34">
        <w:rPr>
          <w:rFonts w:hint="eastAsia"/>
          <w:b/>
          <w:bCs/>
          <w:sz w:val="40"/>
        </w:rPr>
        <w:t>第</w:t>
      </w:r>
      <w:r>
        <w:rPr>
          <w:rFonts w:hint="eastAsia"/>
          <w:b/>
          <w:bCs/>
          <w:sz w:val="40"/>
        </w:rPr>
        <w:t>十</w:t>
      </w:r>
      <w:r w:rsidR="00805E7C">
        <w:rPr>
          <w:rFonts w:hint="eastAsia"/>
          <w:b/>
          <w:bCs/>
          <w:sz w:val="40"/>
        </w:rPr>
        <w:t>三</w:t>
      </w:r>
      <w:r>
        <w:rPr>
          <w:rFonts w:hint="eastAsia"/>
          <w:b/>
          <w:bCs/>
          <w:sz w:val="40"/>
        </w:rPr>
        <w:t>讲</w:t>
      </w:r>
      <w:r w:rsidRPr="00616E34">
        <w:rPr>
          <w:rFonts w:hint="eastAsia"/>
          <w:b/>
          <w:bCs/>
          <w:sz w:val="40"/>
        </w:rPr>
        <w:t>：</w:t>
      </w:r>
      <w:bookmarkEnd w:id="0"/>
      <w:r w:rsidR="00805E7C">
        <w:rPr>
          <w:rFonts w:hint="eastAsia"/>
          <w:b/>
          <w:bCs/>
          <w:sz w:val="40"/>
        </w:rPr>
        <w:t>复习与问答</w:t>
      </w:r>
    </w:p>
    <w:p w14:paraId="61BBEB45" w14:textId="157E7A39" w:rsidR="00362AAB" w:rsidRDefault="00805E7C" w:rsidP="00805E7C">
      <w:pPr>
        <w:pStyle w:val="Heading1"/>
      </w:pPr>
      <w:r w:rsidRPr="00D666CB">
        <w:rPr>
          <w:rFonts w:hint="eastAsia"/>
        </w:rPr>
        <w:t>第一课</w:t>
      </w:r>
      <w:r w:rsidRPr="00D666CB">
        <w:t>：</w:t>
      </w:r>
      <w:r w:rsidRPr="00D666CB">
        <w:rPr>
          <w:rFonts w:hint="eastAsia"/>
        </w:rPr>
        <w:t>苦难的问题与圣经的回答：</w:t>
      </w:r>
      <w:r w:rsidRPr="00805E7C">
        <w:rPr>
          <w:rFonts w:hint="eastAsia"/>
          <w:sz w:val="22"/>
        </w:rPr>
        <w:t>神的智慧和信靠的呼吁</w:t>
      </w:r>
    </w:p>
    <w:p w14:paraId="4AD215BB" w14:textId="030741B8" w:rsidR="00805E7C" w:rsidRDefault="00805E7C" w:rsidP="00805E7C">
      <w:r>
        <w:rPr>
          <w:rFonts w:hint="eastAsia"/>
        </w:rPr>
        <w:t>约</w:t>
      </w:r>
      <w:proofErr w:type="gramStart"/>
      <w:r>
        <w:rPr>
          <w:rFonts w:hint="eastAsia"/>
        </w:rPr>
        <w:t>伯记对</w:t>
      </w:r>
      <w:proofErr w:type="gramEnd"/>
      <w:r>
        <w:rPr>
          <w:rFonts w:hint="eastAsia"/>
        </w:rPr>
        <w:t>苦难的回答：</w:t>
      </w:r>
    </w:p>
    <w:p w14:paraId="4870DFCC" w14:textId="73FF9C21" w:rsidR="00805E7C" w:rsidRDefault="00805E7C" w:rsidP="00805E7C">
      <w:pPr>
        <w:pStyle w:val="ListParagraph"/>
        <w:numPr>
          <w:ilvl w:val="0"/>
          <w:numId w:val="17"/>
        </w:numPr>
      </w:pPr>
      <w:r>
        <w:rPr>
          <w:rFonts w:hint="eastAsia"/>
        </w:rPr>
        <w:t>苦难是真实的</w:t>
      </w:r>
    </w:p>
    <w:p w14:paraId="3015A503" w14:textId="6D055AAF" w:rsidR="00805E7C" w:rsidRDefault="00805E7C" w:rsidP="00805E7C">
      <w:pPr>
        <w:pStyle w:val="ListParagraph"/>
        <w:numPr>
          <w:ilvl w:val="0"/>
          <w:numId w:val="17"/>
        </w:numPr>
      </w:pPr>
      <w:r>
        <w:rPr>
          <w:rFonts w:hint="eastAsia"/>
        </w:rPr>
        <w:t>神在苦难上掌权</w:t>
      </w:r>
    </w:p>
    <w:p w14:paraId="0174DB99" w14:textId="689B9D6C" w:rsidR="00805E7C" w:rsidRDefault="00805E7C" w:rsidP="00805E7C">
      <w:pPr>
        <w:pStyle w:val="ListParagraph"/>
        <w:numPr>
          <w:ilvl w:val="0"/>
          <w:numId w:val="17"/>
        </w:numPr>
      </w:pPr>
      <w:r>
        <w:rPr>
          <w:rFonts w:hint="eastAsia"/>
        </w:rPr>
        <w:t>我们的工作不是理解，而是信靠</w:t>
      </w:r>
    </w:p>
    <w:p w14:paraId="34F334C4" w14:textId="72EA2183" w:rsidR="00805E7C" w:rsidRDefault="00805E7C" w:rsidP="00805E7C">
      <w:r>
        <w:rPr>
          <w:rFonts w:hint="eastAsia"/>
        </w:rPr>
        <w:t>圣经中其他的例子：</w:t>
      </w:r>
    </w:p>
    <w:p w14:paraId="1B148AF0" w14:textId="77C2E8F5" w:rsidR="00805E7C" w:rsidRDefault="00805E7C" w:rsidP="00805E7C">
      <w:r>
        <w:rPr>
          <w:rFonts w:hint="eastAsia"/>
        </w:rPr>
        <w:t>出埃及记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proofErr w:type="gramStart"/>
      <w:r>
        <w:rPr>
          <w:rFonts w:hint="eastAsia"/>
        </w:rPr>
        <w:t>拿俄米</w:t>
      </w:r>
      <w:proofErr w:type="gramEnd"/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哈巴谷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十字架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不再需要信心</w:t>
      </w:r>
    </w:p>
    <w:p w14:paraId="0B6FE835" w14:textId="4E35EAC1" w:rsidR="00805E7C" w:rsidRDefault="00805E7C" w:rsidP="00805E7C"/>
    <w:p w14:paraId="057BBF7D" w14:textId="77777777" w:rsidR="00725C68" w:rsidRDefault="00725C68" w:rsidP="00805E7C">
      <w:pPr>
        <w:rPr>
          <w:rFonts w:hint="eastAsia"/>
        </w:rPr>
      </w:pPr>
    </w:p>
    <w:p w14:paraId="4BD9E8CB" w14:textId="77777777" w:rsidR="00805E7C" w:rsidRPr="001B52C5" w:rsidRDefault="00805E7C" w:rsidP="00805E7C">
      <w:pPr>
        <w:pStyle w:val="Heading1"/>
      </w:pPr>
      <w:r w:rsidRPr="001B52C5">
        <w:rPr>
          <w:rFonts w:hint="eastAsia"/>
        </w:rPr>
        <w:t>第二课</w:t>
      </w:r>
      <w:r w:rsidRPr="001B52C5">
        <w:t>：</w:t>
      </w:r>
      <w:r w:rsidRPr="001B52C5">
        <w:rPr>
          <w:rFonts w:hint="eastAsia"/>
        </w:rPr>
        <w:t>神显明的旨意：</w:t>
      </w:r>
      <w:r w:rsidRPr="00805E7C">
        <w:rPr>
          <w:rFonts w:hint="eastAsia"/>
          <w:sz w:val="22"/>
        </w:rPr>
        <w:t>神如何为我们的益处和祂的荣耀使用苦难？</w:t>
      </w:r>
    </w:p>
    <w:p w14:paraId="378BEB35" w14:textId="628F075A" w:rsidR="00805E7C" w:rsidRDefault="00805E7C" w:rsidP="00805E7C">
      <w:bookmarkStart w:id="1" w:name="OLE_LINK1"/>
      <w:bookmarkStart w:id="2" w:name="OLE_LINK2"/>
      <w:r>
        <w:rPr>
          <w:rFonts w:hint="eastAsia"/>
        </w:rPr>
        <w:t>神对苦难的旨意是信心的动力，而不是替代信心本身。（来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:</w:t>
      </w:r>
      <w:r>
        <w:t>6</w:t>
      </w:r>
      <w:r>
        <w:rPr>
          <w:rFonts w:hint="eastAsia"/>
        </w:rPr>
        <w:t>）</w:t>
      </w:r>
    </w:p>
    <w:p w14:paraId="2419F4DE" w14:textId="7F9973E7" w:rsidR="00805E7C" w:rsidRDefault="00805E7C" w:rsidP="00805E7C">
      <w:pPr>
        <w:pStyle w:val="ListParagraph"/>
        <w:numPr>
          <w:ilvl w:val="0"/>
          <w:numId w:val="18"/>
        </w:numPr>
      </w:pPr>
      <w:r>
        <w:rPr>
          <w:rFonts w:hint="eastAsia"/>
        </w:rPr>
        <w:t>成长成圣。诗</w:t>
      </w:r>
      <w:r>
        <w:rPr>
          <w:rFonts w:hint="eastAsia"/>
        </w:rPr>
        <w:t>1</w:t>
      </w:r>
      <w:r>
        <w:t>19</w:t>
      </w:r>
      <w:r>
        <w:rPr>
          <w:rFonts w:hint="eastAsia"/>
        </w:rPr>
        <w:t>:</w:t>
      </w:r>
      <w:r>
        <w:t>67</w:t>
      </w:r>
    </w:p>
    <w:p w14:paraId="3D0070CF" w14:textId="6A9DA4E0" w:rsidR="00805E7C" w:rsidRDefault="00805E7C" w:rsidP="00805E7C">
      <w:pPr>
        <w:pStyle w:val="ListParagraph"/>
        <w:numPr>
          <w:ilvl w:val="0"/>
          <w:numId w:val="18"/>
        </w:numPr>
      </w:pP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立坚忍。罗</w:t>
      </w:r>
      <w:r>
        <w:rPr>
          <w:rFonts w:hint="eastAsia"/>
        </w:rPr>
        <w:t>5:</w:t>
      </w:r>
      <w:r>
        <w:t>3</w:t>
      </w:r>
    </w:p>
    <w:p w14:paraId="3CCB0489" w14:textId="626A8FC9" w:rsidR="00805E7C" w:rsidRDefault="00805E7C" w:rsidP="00805E7C">
      <w:pPr>
        <w:pStyle w:val="ListParagraph"/>
        <w:numPr>
          <w:ilvl w:val="0"/>
          <w:numId w:val="18"/>
        </w:numPr>
      </w:pPr>
      <w:r>
        <w:rPr>
          <w:rFonts w:hint="eastAsia"/>
        </w:rPr>
        <w:t>教导我们认识神的话。诗</w:t>
      </w:r>
      <w:r>
        <w:rPr>
          <w:rFonts w:hint="eastAsia"/>
        </w:rPr>
        <w:t>1</w:t>
      </w:r>
      <w:r>
        <w:t>19</w:t>
      </w:r>
      <w:r>
        <w:rPr>
          <w:rFonts w:hint="eastAsia"/>
        </w:rPr>
        <w:t>:</w:t>
      </w:r>
      <w:r>
        <w:t>71</w:t>
      </w:r>
    </w:p>
    <w:p w14:paraId="2D1AEEB5" w14:textId="1BBBA133" w:rsidR="00805E7C" w:rsidRDefault="00805E7C" w:rsidP="00805E7C">
      <w:pPr>
        <w:pStyle w:val="ListParagraph"/>
        <w:numPr>
          <w:ilvl w:val="0"/>
          <w:numId w:val="18"/>
        </w:numPr>
      </w:pPr>
      <w:r>
        <w:rPr>
          <w:rFonts w:hint="eastAsia"/>
        </w:rPr>
        <w:t>彼此鼓励。林后</w:t>
      </w:r>
      <w:r>
        <w:rPr>
          <w:rFonts w:hint="eastAsia"/>
        </w:rPr>
        <w:t>1:</w:t>
      </w:r>
      <w:r>
        <w:t>3-4</w:t>
      </w:r>
    </w:p>
    <w:p w14:paraId="0823D59B" w14:textId="112AD6CA" w:rsidR="00805E7C" w:rsidRDefault="00805E7C" w:rsidP="00805E7C">
      <w:pPr>
        <w:pStyle w:val="ListParagraph"/>
        <w:numPr>
          <w:ilvl w:val="0"/>
          <w:numId w:val="18"/>
        </w:numPr>
      </w:pPr>
      <w:r>
        <w:rPr>
          <w:rFonts w:hint="eastAsia"/>
        </w:rPr>
        <w:t>其他</w:t>
      </w:r>
    </w:p>
    <w:p w14:paraId="337EAE3E" w14:textId="724A10AF" w:rsidR="00805E7C" w:rsidRDefault="00805E7C" w:rsidP="00805E7C">
      <w:pPr>
        <w:pStyle w:val="ListParagraph"/>
        <w:numPr>
          <w:ilvl w:val="0"/>
          <w:numId w:val="18"/>
        </w:numPr>
      </w:pPr>
      <w:r>
        <w:rPr>
          <w:rFonts w:hint="eastAsia"/>
        </w:rPr>
        <w:t>荣耀神。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3:</w:t>
      </w:r>
      <w:r>
        <w:t>7-8</w:t>
      </w:r>
    </w:p>
    <w:p w14:paraId="1E6EEEBB" w14:textId="776DDBEC" w:rsidR="00805E7C" w:rsidRDefault="00805E7C" w:rsidP="00805E7C"/>
    <w:p w14:paraId="4C9AF1CE" w14:textId="77777777" w:rsidR="00725C68" w:rsidRDefault="00725C68" w:rsidP="00805E7C">
      <w:pPr>
        <w:rPr>
          <w:rFonts w:hint="eastAsia"/>
        </w:rPr>
      </w:pPr>
    </w:p>
    <w:p w14:paraId="4DED4844" w14:textId="77777777" w:rsidR="00805E7C" w:rsidRPr="00F01557" w:rsidRDefault="00805E7C" w:rsidP="00805E7C">
      <w:pPr>
        <w:pStyle w:val="Heading1"/>
      </w:pPr>
      <w:r w:rsidRPr="00F01557">
        <w:rPr>
          <w:rFonts w:hint="eastAsia"/>
        </w:rPr>
        <w:lastRenderedPageBreak/>
        <w:t>第三课</w:t>
      </w:r>
      <w:r w:rsidRPr="00F01557">
        <w:t>：</w:t>
      </w:r>
      <w:r w:rsidRPr="00F01557">
        <w:rPr>
          <w:rFonts w:hint="eastAsia"/>
        </w:rPr>
        <w:t>苦难的未来：</w:t>
      </w:r>
      <w:r w:rsidRPr="00805E7C">
        <w:rPr>
          <w:rFonts w:hint="eastAsia"/>
          <w:sz w:val="22"/>
        </w:rPr>
        <w:t>天堂和地狱对一个受苦基督徒的重要性</w:t>
      </w:r>
    </w:p>
    <w:p w14:paraId="7C9F0ACC" w14:textId="3FE9F1BE" w:rsidR="00805E7C" w:rsidRDefault="00805E7C" w:rsidP="00805E7C">
      <w:r>
        <w:rPr>
          <w:rFonts w:hint="eastAsia"/>
        </w:rPr>
        <w:t>地狱是公义的保证，地狱是我们配得的。（罗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19</w:t>
      </w:r>
      <w:r>
        <w:rPr>
          <w:rFonts w:hint="eastAsia"/>
        </w:rPr>
        <w:t>）</w:t>
      </w:r>
    </w:p>
    <w:p w14:paraId="0CEBDB4C" w14:textId="73A5268C" w:rsidR="00805E7C" w:rsidRDefault="00805E7C" w:rsidP="00805E7C">
      <w:r>
        <w:rPr>
          <w:rFonts w:hint="eastAsia"/>
        </w:rPr>
        <w:t>天堂：</w:t>
      </w:r>
    </w:p>
    <w:p w14:paraId="21C4AB9E" w14:textId="44DA7055" w:rsidR="00805E7C" w:rsidRDefault="00805E7C" w:rsidP="00805E7C">
      <w:pPr>
        <w:pStyle w:val="ListParagraph"/>
        <w:numPr>
          <w:ilvl w:val="0"/>
          <w:numId w:val="19"/>
        </w:numPr>
      </w:pPr>
      <w:r>
        <w:rPr>
          <w:rFonts w:hint="eastAsia"/>
        </w:rPr>
        <w:t>苦难塑造我们适合天堂。林后</w:t>
      </w:r>
      <w:r>
        <w:rPr>
          <w:rFonts w:hint="eastAsia"/>
        </w:rPr>
        <w:t>4:</w:t>
      </w:r>
      <w:r>
        <w:t>16-18</w:t>
      </w:r>
    </w:p>
    <w:p w14:paraId="0B1452C9" w14:textId="578746A8" w:rsidR="00805E7C" w:rsidRDefault="00805E7C" w:rsidP="00805E7C">
      <w:pPr>
        <w:pStyle w:val="ListParagraph"/>
        <w:numPr>
          <w:ilvl w:val="0"/>
          <w:numId w:val="19"/>
        </w:numPr>
      </w:pPr>
      <w:r>
        <w:rPr>
          <w:rFonts w:hint="eastAsia"/>
        </w:rPr>
        <w:t>在天堂，神会重塑我们的身体。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3:</w:t>
      </w:r>
      <w:r>
        <w:t>20</w:t>
      </w:r>
      <w:r>
        <w:rPr>
          <w:rFonts w:hint="eastAsia"/>
        </w:rPr>
        <w:t>及后面经文</w:t>
      </w:r>
    </w:p>
    <w:p w14:paraId="77587036" w14:textId="186A7D6A" w:rsidR="00805E7C" w:rsidRDefault="00805E7C" w:rsidP="00805E7C">
      <w:pPr>
        <w:pStyle w:val="ListParagraph"/>
        <w:numPr>
          <w:ilvl w:val="0"/>
          <w:numId w:val="19"/>
        </w:numPr>
      </w:pPr>
      <w:r>
        <w:rPr>
          <w:rFonts w:hint="eastAsia"/>
        </w:rPr>
        <w:t>在天堂，我们的财富是可见的。</w:t>
      </w:r>
    </w:p>
    <w:p w14:paraId="485A17DC" w14:textId="46EF43F7" w:rsidR="00805E7C" w:rsidRDefault="00805E7C" w:rsidP="00805E7C"/>
    <w:p w14:paraId="3BFC962F" w14:textId="77777777" w:rsidR="00805E7C" w:rsidRPr="00AD0CCF" w:rsidRDefault="00805E7C" w:rsidP="00805E7C">
      <w:pPr>
        <w:pStyle w:val="Heading1"/>
      </w:pPr>
      <w:r w:rsidRPr="00AD0CCF">
        <w:rPr>
          <w:rFonts w:hint="eastAsia"/>
        </w:rPr>
        <w:t>第四课</w:t>
      </w:r>
      <w:r w:rsidRPr="00AD0CCF">
        <w:t>：</w:t>
      </w:r>
      <w:r w:rsidRPr="00AD0CCF">
        <w:rPr>
          <w:rFonts w:hint="eastAsia"/>
        </w:rPr>
        <w:t>神为苦难忧伤：</w:t>
      </w:r>
      <w:r w:rsidRPr="00805E7C">
        <w:rPr>
          <w:rFonts w:hint="eastAsia"/>
          <w:sz w:val="22"/>
        </w:rPr>
        <w:t>一个富有</w:t>
      </w:r>
      <w:proofErr w:type="gramStart"/>
      <w:r w:rsidRPr="00805E7C">
        <w:rPr>
          <w:rFonts w:hint="eastAsia"/>
          <w:sz w:val="22"/>
        </w:rPr>
        <w:t>同理心</w:t>
      </w:r>
      <w:proofErr w:type="gramEnd"/>
      <w:r w:rsidRPr="00805E7C">
        <w:rPr>
          <w:rFonts w:hint="eastAsia"/>
          <w:sz w:val="22"/>
        </w:rPr>
        <w:t>和受苦的神</w:t>
      </w:r>
    </w:p>
    <w:p w14:paraId="640F30F9" w14:textId="39B0D856" w:rsidR="00805E7C" w:rsidRDefault="00805E7C" w:rsidP="00805E7C">
      <w:r>
        <w:rPr>
          <w:rFonts w:hint="eastAsia"/>
        </w:rPr>
        <w:t>耶稣对试探和苦难的理解是：试探和苦难帮助我们在不理解的时候仍然信靠祂。（来</w:t>
      </w:r>
      <w:r>
        <w:t>4</w:t>
      </w:r>
      <w:r>
        <w:rPr>
          <w:rFonts w:hint="eastAsia"/>
        </w:rPr>
        <w:t>:</w:t>
      </w:r>
      <w:r>
        <w:t>14-16</w:t>
      </w:r>
      <w:r>
        <w:rPr>
          <w:rFonts w:hint="eastAsia"/>
        </w:rPr>
        <w:t>，诗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:</w:t>
      </w:r>
      <w:r>
        <w:t>8</w:t>
      </w:r>
      <w:r>
        <w:rPr>
          <w:rFonts w:hint="eastAsia"/>
        </w:rPr>
        <w:t>）</w:t>
      </w:r>
    </w:p>
    <w:p w14:paraId="50683621" w14:textId="34AEDF29" w:rsidR="00805E7C" w:rsidRDefault="00805E7C" w:rsidP="00805E7C"/>
    <w:p w14:paraId="33B3EDE1" w14:textId="590CE7BA" w:rsidR="00805E7C" w:rsidRDefault="00805E7C" w:rsidP="00805E7C">
      <w:r>
        <w:rPr>
          <w:rFonts w:hint="eastAsia"/>
        </w:rPr>
        <w:t>耶稣的受苦是我们的榜样。彼前</w:t>
      </w:r>
      <w:r>
        <w:rPr>
          <w:rFonts w:hint="eastAsia"/>
        </w:rPr>
        <w:t>2:</w:t>
      </w:r>
      <w:r>
        <w:t>20-24</w:t>
      </w:r>
    </w:p>
    <w:p w14:paraId="5F22BFFB" w14:textId="5C985F36" w:rsidR="00805E7C" w:rsidRDefault="00805E7C" w:rsidP="00805E7C"/>
    <w:p w14:paraId="7F858B9F" w14:textId="77777777" w:rsidR="00805E7C" w:rsidRPr="009B1593" w:rsidRDefault="00805E7C" w:rsidP="00805E7C">
      <w:pPr>
        <w:pStyle w:val="Heading1"/>
      </w:pPr>
      <w:r w:rsidRPr="009B1593">
        <w:rPr>
          <w:rFonts w:hint="eastAsia"/>
        </w:rPr>
        <w:t>第五课</w:t>
      </w:r>
      <w:r w:rsidRPr="009B1593">
        <w:t>：</w:t>
      </w:r>
      <w:r w:rsidRPr="009B1593">
        <w:rPr>
          <w:rFonts w:hint="eastAsia"/>
        </w:rPr>
        <w:t>对苦难不合圣经的回应：</w:t>
      </w:r>
      <w:r w:rsidRPr="00805E7C">
        <w:rPr>
          <w:rFonts w:hint="eastAsia"/>
          <w:sz w:val="22"/>
        </w:rPr>
        <w:t>在必将过去的世界中寻找安慰的试探</w:t>
      </w:r>
    </w:p>
    <w:p w14:paraId="0680BA45" w14:textId="76F04A81" w:rsidR="00805E7C" w:rsidRDefault="00805E7C" w:rsidP="00805E7C">
      <w:pPr>
        <w:pStyle w:val="ListParagraph"/>
        <w:numPr>
          <w:ilvl w:val="0"/>
          <w:numId w:val="20"/>
        </w:numPr>
      </w:pPr>
      <w:r>
        <w:rPr>
          <w:rFonts w:hint="eastAsia"/>
        </w:rPr>
        <w:t>咬紧牙关：神不存在</w:t>
      </w:r>
      <w:bookmarkStart w:id="3" w:name="_GoBack"/>
      <w:bookmarkEnd w:id="3"/>
      <w:r>
        <w:rPr>
          <w:rFonts w:hint="eastAsia"/>
        </w:rPr>
        <w:t>（彼前</w:t>
      </w:r>
      <w:r>
        <w:rPr>
          <w:rFonts w:hint="eastAsia"/>
        </w:rPr>
        <w:t>5:</w:t>
      </w:r>
      <w:r>
        <w:t>6-7</w:t>
      </w:r>
      <w:r>
        <w:rPr>
          <w:rFonts w:hint="eastAsia"/>
        </w:rPr>
        <w:t>）</w:t>
      </w:r>
    </w:p>
    <w:p w14:paraId="59F552ED" w14:textId="1E9686D2" w:rsidR="00805E7C" w:rsidRDefault="00805E7C" w:rsidP="00805E7C">
      <w:pPr>
        <w:pStyle w:val="ListParagraph"/>
        <w:numPr>
          <w:ilvl w:val="0"/>
          <w:numId w:val="20"/>
        </w:numPr>
      </w:pPr>
      <w:r>
        <w:rPr>
          <w:rFonts w:hint="eastAsia"/>
        </w:rPr>
        <w:t>逃离：</w:t>
      </w:r>
      <w:proofErr w:type="gramStart"/>
      <w:r>
        <w:rPr>
          <w:rFonts w:hint="eastAsia"/>
        </w:rPr>
        <w:t>转向假</w:t>
      </w:r>
      <w:proofErr w:type="gramEnd"/>
      <w:r>
        <w:rPr>
          <w:rFonts w:hint="eastAsia"/>
        </w:rPr>
        <w:t>神（林前</w:t>
      </w:r>
      <w:r>
        <w:rPr>
          <w:rFonts w:hint="eastAsia"/>
        </w:rPr>
        <w:t>7:</w:t>
      </w:r>
      <w:r>
        <w:t>29-31</w:t>
      </w:r>
      <w:r>
        <w:rPr>
          <w:rFonts w:hint="eastAsia"/>
        </w:rPr>
        <w:t>）</w:t>
      </w:r>
    </w:p>
    <w:p w14:paraId="0FBED785" w14:textId="09612AD0" w:rsidR="00805E7C" w:rsidRDefault="00805E7C" w:rsidP="00805E7C">
      <w:pPr>
        <w:pStyle w:val="ListParagraph"/>
        <w:numPr>
          <w:ilvl w:val="0"/>
          <w:numId w:val="20"/>
        </w:numPr>
      </w:pPr>
      <w:r>
        <w:rPr>
          <w:rFonts w:hint="eastAsia"/>
        </w:rPr>
        <w:t>我配得更好的：</w:t>
      </w:r>
      <w:proofErr w:type="gramStart"/>
      <w:r>
        <w:rPr>
          <w:rFonts w:hint="eastAsia"/>
        </w:rPr>
        <w:t>神应当</w:t>
      </w:r>
      <w:proofErr w:type="gramEnd"/>
      <w:r>
        <w:rPr>
          <w:rFonts w:hint="eastAsia"/>
        </w:rPr>
        <w:t>奖赏我（彼前</w:t>
      </w:r>
      <w:r>
        <w:rPr>
          <w:rFonts w:hint="eastAsia"/>
        </w:rPr>
        <w:t>4:</w:t>
      </w:r>
      <w:r>
        <w:t>12-13</w:t>
      </w:r>
      <w:r>
        <w:rPr>
          <w:rFonts w:hint="eastAsia"/>
        </w:rPr>
        <w:t>）</w:t>
      </w:r>
    </w:p>
    <w:p w14:paraId="119F26D0" w14:textId="5539BDC8" w:rsidR="00805E7C" w:rsidRDefault="00805E7C" w:rsidP="00805E7C">
      <w:pPr>
        <w:pStyle w:val="ListParagraph"/>
        <w:numPr>
          <w:ilvl w:val="0"/>
          <w:numId w:val="20"/>
        </w:numPr>
      </w:pPr>
      <w:r>
        <w:rPr>
          <w:rFonts w:hint="eastAsia"/>
        </w:rPr>
        <w:t>惧怕：神帮不了我（诗</w:t>
      </w:r>
      <w:r>
        <w:rPr>
          <w:rFonts w:hint="eastAsia"/>
        </w:rPr>
        <w:t>7</w:t>
      </w:r>
      <w:r>
        <w:t>3</w:t>
      </w:r>
      <w:r>
        <w:rPr>
          <w:rFonts w:hint="eastAsia"/>
        </w:rPr>
        <w:t>）</w:t>
      </w:r>
    </w:p>
    <w:p w14:paraId="233279B3" w14:textId="54FEE137" w:rsidR="00805E7C" w:rsidRDefault="00725C68" w:rsidP="00725C68">
      <w:pPr>
        <w:pStyle w:val="ListParagraph"/>
        <w:numPr>
          <w:ilvl w:val="0"/>
          <w:numId w:val="20"/>
        </w:numPr>
      </w:pPr>
      <w:r w:rsidRPr="00725C68">
        <w:rPr>
          <w:rFonts w:hint="eastAsia"/>
        </w:rPr>
        <w:t>神在教训我——神对我不好</w:t>
      </w:r>
      <w:r>
        <w:rPr>
          <w:rFonts w:hint="eastAsia"/>
        </w:rPr>
        <w:t>（来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</w:t>
      </w:r>
      <w:r>
        <w:t>5-8</w:t>
      </w:r>
      <w:r>
        <w:rPr>
          <w:rFonts w:hint="eastAsia"/>
        </w:rPr>
        <w:t>）</w:t>
      </w:r>
    </w:p>
    <w:p w14:paraId="5112E959" w14:textId="5873C97A" w:rsidR="00725C68" w:rsidRDefault="00725C68" w:rsidP="00725C68"/>
    <w:p w14:paraId="57927F0D" w14:textId="77777777" w:rsidR="00725C68" w:rsidRPr="007534EA" w:rsidRDefault="00725C68" w:rsidP="00725C68">
      <w:pPr>
        <w:pStyle w:val="Heading1"/>
      </w:pPr>
      <w:r w:rsidRPr="007534EA">
        <w:rPr>
          <w:rFonts w:hint="eastAsia"/>
        </w:rPr>
        <w:t>第六课</w:t>
      </w:r>
      <w:r w:rsidRPr="007534EA">
        <w:t>：</w:t>
      </w:r>
      <w:proofErr w:type="gramStart"/>
      <w:r w:rsidRPr="007534EA">
        <w:rPr>
          <w:rFonts w:hint="eastAsia"/>
        </w:rPr>
        <w:t>为信心</w:t>
      </w:r>
      <w:proofErr w:type="gramEnd"/>
      <w:r w:rsidRPr="007534EA">
        <w:rPr>
          <w:rFonts w:hint="eastAsia"/>
        </w:rPr>
        <w:t>而争战·上：</w:t>
      </w:r>
      <w:r w:rsidRPr="00725C68">
        <w:rPr>
          <w:rFonts w:hint="eastAsia"/>
          <w:sz w:val="22"/>
        </w:rPr>
        <w:t>在神的主权和良善中争战</w:t>
      </w:r>
    </w:p>
    <w:p w14:paraId="6D052EA6" w14:textId="5A75EF97" w:rsidR="00725C68" w:rsidRDefault="00725C68" w:rsidP="00725C68">
      <w:pPr>
        <w:pStyle w:val="ListParagraph"/>
        <w:numPr>
          <w:ilvl w:val="0"/>
          <w:numId w:val="21"/>
        </w:numPr>
      </w:pPr>
      <w:r>
        <w:rPr>
          <w:rFonts w:hint="eastAsia"/>
        </w:rPr>
        <w:t>读圣经（保护自己避免陷入忙碌、责任和耗尽）。</w:t>
      </w:r>
    </w:p>
    <w:p w14:paraId="676EA984" w14:textId="104460C0" w:rsidR="00725C68" w:rsidRDefault="00725C68" w:rsidP="00725C68">
      <w:pPr>
        <w:pStyle w:val="ListParagraph"/>
        <w:numPr>
          <w:ilvl w:val="0"/>
          <w:numId w:val="21"/>
        </w:numPr>
      </w:pPr>
      <w:r>
        <w:rPr>
          <w:rFonts w:hint="eastAsia"/>
        </w:rPr>
        <w:t>用圣经祷告（</w:t>
      </w:r>
      <w:r>
        <w:rPr>
          <w:rFonts w:hint="eastAsia"/>
        </w:rPr>
        <w:t>ACTS</w:t>
      </w:r>
      <w:r>
        <w:rPr>
          <w:rFonts w:hint="eastAsia"/>
        </w:rPr>
        <w:t>祷告法，用诗篇祷告）。</w:t>
      </w:r>
    </w:p>
    <w:p w14:paraId="2A406D15" w14:textId="17375BE8" w:rsidR="00725C68" w:rsidRDefault="00725C68" w:rsidP="00725C68">
      <w:pPr>
        <w:pStyle w:val="ListParagraph"/>
        <w:numPr>
          <w:ilvl w:val="0"/>
          <w:numId w:val="21"/>
        </w:numPr>
      </w:pPr>
      <w:r>
        <w:rPr>
          <w:rFonts w:hint="eastAsia"/>
        </w:rPr>
        <w:t>记忆圣经（背诵，对自己的心讲道）</w:t>
      </w:r>
    </w:p>
    <w:p w14:paraId="41CDA3FB" w14:textId="062BD2E4" w:rsidR="00725C68" w:rsidRDefault="00725C68" w:rsidP="00725C68">
      <w:pPr>
        <w:pStyle w:val="ListParagraph"/>
        <w:numPr>
          <w:ilvl w:val="0"/>
          <w:numId w:val="21"/>
        </w:numPr>
      </w:pPr>
      <w:r>
        <w:rPr>
          <w:rFonts w:hint="eastAsia"/>
        </w:rPr>
        <w:t>唱出圣经（让情感回应神）</w:t>
      </w:r>
    </w:p>
    <w:p w14:paraId="5A462EAC" w14:textId="73D624FD" w:rsidR="00725C68" w:rsidRDefault="00725C68" w:rsidP="00725C68"/>
    <w:p w14:paraId="7955F844" w14:textId="3F7A6A8E" w:rsidR="00725C68" w:rsidRDefault="00725C68" w:rsidP="00725C68">
      <w:pPr>
        <w:pStyle w:val="Heading1"/>
        <w:rPr>
          <w:sz w:val="22"/>
        </w:rPr>
      </w:pPr>
      <w:r w:rsidRPr="00B5163A">
        <w:rPr>
          <w:rFonts w:hint="eastAsia"/>
        </w:rPr>
        <w:t>第七课</w:t>
      </w:r>
      <w:r w:rsidRPr="00B5163A">
        <w:t>：</w:t>
      </w:r>
      <w:proofErr w:type="gramStart"/>
      <w:r w:rsidRPr="00B5163A">
        <w:rPr>
          <w:rFonts w:hint="eastAsia"/>
        </w:rPr>
        <w:t>为信心</w:t>
      </w:r>
      <w:proofErr w:type="gramEnd"/>
      <w:r w:rsidRPr="00B5163A">
        <w:rPr>
          <w:rFonts w:hint="eastAsia"/>
        </w:rPr>
        <w:t>而争战·下：</w:t>
      </w:r>
      <w:r w:rsidRPr="00725C68">
        <w:rPr>
          <w:rFonts w:hint="eastAsia"/>
          <w:sz w:val="22"/>
        </w:rPr>
        <w:t>在地方教会中帮助他人争战</w:t>
      </w:r>
    </w:p>
    <w:p w14:paraId="1FB952B8" w14:textId="5C15C48A" w:rsidR="00725C68" w:rsidRDefault="00725C68" w:rsidP="00725C68">
      <w:pPr>
        <w:pStyle w:val="ListParagraph"/>
        <w:numPr>
          <w:ilvl w:val="0"/>
          <w:numId w:val="22"/>
        </w:numPr>
      </w:pPr>
      <w:r>
        <w:rPr>
          <w:rFonts w:hint="eastAsia"/>
        </w:rPr>
        <w:t>真正的鼓励：</w:t>
      </w:r>
      <w:proofErr w:type="gramStart"/>
      <w:r>
        <w:rPr>
          <w:rFonts w:hint="eastAsia"/>
        </w:rPr>
        <w:t>为信心</w:t>
      </w:r>
      <w:proofErr w:type="gramEnd"/>
      <w:r>
        <w:rPr>
          <w:rFonts w:hint="eastAsia"/>
        </w:rPr>
        <w:t>争战（来</w:t>
      </w:r>
      <w:r>
        <w:rPr>
          <w:rFonts w:hint="eastAsia"/>
        </w:rPr>
        <w:t>3:</w:t>
      </w:r>
      <w:r>
        <w:t>13</w:t>
      </w:r>
      <w:r>
        <w:rPr>
          <w:rFonts w:hint="eastAsia"/>
        </w:rPr>
        <w:t>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4:</w:t>
      </w:r>
      <w:r>
        <w:t>7</w:t>
      </w:r>
      <w:r>
        <w:rPr>
          <w:rFonts w:hint="eastAsia"/>
        </w:rPr>
        <w:t>及以后经文）</w:t>
      </w:r>
    </w:p>
    <w:p w14:paraId="51E6FC77" w14:textId="2091EA72" w:rsidR="00725C68" w:rsidRDefault="00725C68" w:rsidP="00725C68">
      <w:pPr>
        <w:pStyle w:val="ListParagraph"/>
        <w:numPr>
          <w:ilvl w:val="0"/>
          <w:numId w:val="22"/>
        </w:numPr>
      </w:pPr>
      <w:r>
        <w:rPr>
          <w:rFonts w:hint="eastAsia"/>
        </w:rPr>
        <w:t>对不同的处境给予不同的鼓励</w:t>
      </w:r>
    </w:p>
    <w:p w14:paraId="18DBD130" w14:textId="38EEF678" w:rsidR="00725C68" w:rsidRDefault="00725C68" w:rsidP="00725C68">
      <w:pPr>
        <w:pStyle w:val="ListParagraph"/>
        <w:numPr>
          <w:ilvl w:val="1"/>
          <w:numId w:val="22"/>
        </w:numPr>
      </w:pPr>
      <w:r>
        <w:rPr>
          <w:rFonts w:hint="eastAsia"/>
        </w:rPr>
        <w:t>使用神的话（罗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:</w:t>
      </w:r>
      <w:r>
        <w:t>17</w:t>
      </w:r>
      <w:r>
        <w:rPr>
          <w:rFonts w:hint="eastAsia"/>
        </w:rPr>
        <w:t>）</w:t>
      </w:r>
    </w:p>
    <w:p w14:paraId="4272392A" w14:textId="180AFE85" w:rsidR="00725C68" w:rsidRDefault="00725C68" w:rsidP="00725C68">
      <w:pPr>
        <w:pStyle w:val="ListParagraph"/>
        <w:numPr>
          <w:ilvl w:val="1"/>
          <w:numId w:val="22"/>
        </w:numPr>
      </w:pPr>
      <w:r>
        <w:rPr>
          <w:rFonts w:hint="eastAsia"/>
        </w:rPr>
        <w:t>常见主题：</w:t>
      </w:r>
      <w:proofErr w:type="gramStart"/>
      <w:r>
        <w:rPr>
          <w:rFonts w:hint="eastAsia"/>
        </w:rPr>
        <w:t>神使用</w:t>
      </w:r>
      <w:proofErr w:type="gramEnd"/>
      <w:r>
        <w:rPr>
          <w:rFonts w:hint="eastAsia"/>
        </w:rPr>
        <w:t>苦难造就我们、神是掌权的、神是深思熟虑和用心的，这世界是终将废去的。</w:t>
      </w:r>
    </w:p>
    <w:p w14:paraId="78D2E53E" w14:textId="2210AC4E" w:rsidR="00725C68" w:rsidRDefault="00725C68" w:rsidP="00725C68">
      <w:pPr>
        <w:pStyle w:val="ListParagraph"/>
        <w:numPr>
          <w:ilvl w:val="0"/>
          <w:numId w:val="22"/>
        </w:numPr>
      </w:pPr>
      <w:r>
        <w:rPr>
          <w:rFonts w:hint="eastAsia"/>
        </w:rPr>
        <w:t>祷告（约壹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:</w:t>
      </w:r>
      <w:r>
        <w:t>14</w:t>
      </w:r>
      <w:r>
        <w:rPr>
          <w:rFonts w:hint="eastAsia"/>
        </w:rPr>
        <w:t>）</w:t>
      </w:r>
    </w:p>
    <w:p w14:paraId="74AEE61A" w14:textId="212CEF7A" w:rsidR="00725C68" w:rsidRDefault="00725C68" w:rsidP="00725C68"/>
    <w:p w14:paraId="7C067D04" w14:textId="19383079" w:rsidR="00725C68" w:rsidRDefault="00725C68" w:rsidP="00725C68">
      <w:pPr>
        <w:pStyle w:val="Heading1"/>
        <w:rPr>
          <w:sz w:val="20"/>
        </w:rPr>
      </w:pPr>
      <w:r w:rsidRPr="00EA6DF2">
        <w:rPr>
          <w:rFonts w:hint="eastAsia"/>
        </w:rPr>
        <w:t>第八课</w:t>
      </w:r>
      <w:r w:rsidRPr="00EA6DF2">
        <w:t>：</w:t>
      </w:r>
      <w:r w:rsidRPr="00EA6DF2">
        <w:rPr>
          <w:rFonts w:hint="eastAsia"/>
        </w:rPr>
        <w:t>分享他们的重担：</w:t>
      </w:r>
      <w:r w:rsidRPr="00725C68">
        <w:rPr>
          <w:rFonts w:hint="eastAsia"/>
          <w:sz w:val="22"/>
        </w:rPr>
        <w:t>减轻实际痛苦的圣经方法</w:t>
      </w:r>
    </w:p>
    <w:p w14:paraId="1BA84F2D" w14:textId="4BA681F1" w:rsidR="00725C68" w:rsidRDefault="00725C68" w:rsidP="00725C68">
      <w:pPr>
        <w:spacing w:after="60"/>
      </w:pPr>
      <w:r>
        <w:rPr>
          <w:rFonts w:hint="eastAsia"/>
        </w:rPr>
        <w:t>爱是基督徒应有的姿态（路</w:t>
      </w:r>
      <w:r>
        <w:t>10</w:t>
      </w:r>
      <w:r>
        <w:rPr>
          <w:rFonts w:hint="eastAsia"/>
        </w:rPr>
        <w:t>:</w:t>
      </w:r>
      <w:r>
        <w:t>25</w:t>
      </w:r>
      <w:r>
        <w:rPr>
          <w:rFonts w:hint="eastAsia"/>
        </w:rPr>
        <w:t>及往后的经文）</w:t>
      </w:r>
    </w:p>
    <w:p w14:paraId="4DD3DA9C" w14:textId="21B14508" w:rsidR="00725C68" w:rsidRDefault="00725C68" w:rsidP="00725C68">
      <w:pPr>
        <w:spacing w:after="60"/>
      </w:pPr>
      <w:r>
        <w:rPr>
          <w:rFonts w:hint="eastAsia"/>
        </w:rPr>
        <w:t>道德责任的复杂性（约壹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:</w:t>
      </w:r>
      <w:r>
        <w:t xml:space="preserve">17 vs. </w:t>
      </w:r>
      <w:r>
        <w:rPr>
          <w:rFonts w:hint="eastAsia"/>
        </w:rPr>
        <w:t>林后</w:t>
      </w:r>
      <w:r>
        <w:rPr>
          <w:rFonts w:hint="eastAsia"/>
        </w:rPr>
        <w:t>8</w:t>
      </w:r>
      <w:r>
        <w:t>-9</w:t>
      </w:r>
      <w:r>
        <w:rPr>
          <w:rFonts w:hint="eastAsia"/>
        </w:rPr>
        <w:t>）</w:t>
      </w:r>
    </w:p>
    <w:p w14:paraId="28B2059F" w14:textId="26717882" w:rsidR="00725C68" w:rsidRDefault="00725C68" w:rsidP="00725C68">
      <w:pPr>
        <w:spacing w:after="60"/>
      </w:pPr>
      <w:r>
        <w:rPr>
          <w:rFonts w:hint="eastAsia"/>
        </w:rPr>
        <w:t>需要的优先次序（林前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）</w:t>
      </w:r>
    </w:p>
    <w:p w14:paraId="6A28E053" w14:textId="3D32CCD5" w:rsidR="00725C68" w:rsidRDefault="00725C68" w:rsidP="00725C68">
      <w:pPr>
        <w:spacing w:after="60"/>
      </w:pPr>
    </w:p>
    <w:p w14:paraId="1FF70608" w14:textId="6284E276" w:rsidR="00725C68" w:rsidRPr="00725C68" w:rsidRDefault="00725C68" w:rsidP="00725C68">
      <w:pPr>
        <w:pStyle w:val="Heading1"/>
        <w:rPr>
          <w:sz w:val="22"/>
        </w:rPr>
      </w:pPr>
      <w:r w:rsidRPr="000A4A51">
        <w:rPr>
          <w:rFonts w:hint="eastAsia"/>
        </w:rPr>
        <w:t>第九课</w:t>
      </w:r>
      <w:r w:rsidRPr="000A4A51">
        <w:t>：</w:t>
      </w:r>
      <w:r w:rsidRPr="000A4A51">
        <w:rPr>
          <w:rFonts w:hint="eastAsia"/>
        </w:rPr>
        <w:t>作为见证人而受苦：</w:t>
      </w:r>
      <w:r w:rsidRPr="00725C68">
        <w:rPr>
          <w:rFonts w:hint="eastAsia"/>
          <w:sz w:val="22"/>
        </w:rPr>
        <w:t>让你的受苦能最大程度成就神的荣耀</w:t>
      </w:r>
    </w:p>
    <w:p w14:paraId="1EF0ABDA" w14:textId="671AF933" w:rsidR="00725C68" w:rsidRDefault="00725C68" w:rsidP="00725C68">
      <w:pPr>
        <w:spacing w:after="60"/>
      </w:pPr>
      <w:r>
        <w:rPr>
          <w:rFonts w:hint="eastAsia"/>
        </w:rPr>
        <w:t>救赎的荣耀比创造的荣耀更大</w:t>
      </w:r>
    </w:p>
    <w:p w14:paraId="10D709B3" w14:textId="6DD0C8DC" w:rsidR="00725C68" w:rsidRDefault="00725C68" w:rsidP="00725C68">
      <w:pPr>
        <w:spacing w:after="60"/>
      </w:pPr>
      <w:r>
        <w:rPr>
          <w:rFonts w:hint="eastAsia"/>
        </w:rPr>
        <w:t>受苦传讲福音</w:t>
      </w:r>
    </w:p>
    <w:p w14:paraId="7DB68466" w14:textId="1C34BAF7" w:rsidR="00725C68" w:rsidRDefault="00725C68" w:rsidP="00725C68">
      <w:pPr>
        <w:spacing w:after="60"/>
      </w:pPr>
      <w:r>
        <w:rPr>
          <w:rFonts w:hint="eastAsia"/>
        </w:rPr>
        <w:t>所以：</w:t>
      </w:r>
    </w:p>
    <w:p w14:paraId="2DF55C64" w14:textId="16ED6E0F" w:rsidR="00725C68" w:rsidRDefault="00725C68" w:rsidP="00725C68">
      <w:pPr>
        <w:pStyle w:val="ListParagraph"/>
        <w:numPr>
          <w:ilvl w:val="0"/>
          <w:numId w:val="23"/>
        </w:numPr>
        <w:spacing w:after="60"/>
      </w:pPr>
      <w:r>
        <w:rPr>
          <w:rFonts w:hint="eastAsia"/>
        </w:rPr>
        <w:t>真诚地传讲我们的信心、挣扎和盼望</w:t>
      </w:r>
    </w:p>
    <w:p w14:paraId="2DA3E5DB" w14:textId="7545389D" w:rsidR="00725C68" w:rsidRDefault="00725C68" w:rsidP="00725C68">
      <w:pPr>
        <w:pStyle w:val="ListParagraph"/>
        <w:numPr>
          <w:ilvl w:val="0"/>
          <w:numId w:val="23"/>
        </w:numPr>
        <w:spacing w:after="60"/>
      </w:pPr>
      <w:proofErr w:type="gramStart"/>
      <w:r>
        <w:rPr>
          <w:rFonts w:hint="eastAsia"/>
        </w:rPr>
        <w:t>因着</w:t>
      </w:r>
      <w:proofErr w:type="gramEnd"/>
      <w:r>
        <w:rPr>
          <w:rFonts w:hint="eastAsia"/>
        </w:rPr>
        <w:t>信靠神而顺服神给我们的权柄</w:t>
      </w:r>
    </w:p>
    <w:p w14:paraId="7B99D917" w14:textId="3C4DF2D1" w:rsidR="00725C68" w:rsidRDefault="00725C68" w:rsidP="00725C68">
      <w:pPr>
        <w:spacing w:after="60"/>
      </w:pPr>
    </w:p>
    <w:p w14:paraId="24A19DA2" w14:textId="77777777" w:rsidR="00725C68" w:rsidRPr="00E74CE7" w:rsidRDefault="00725C68" w:rsidP="00725C68">
      <w:pPr>
        <w:pStyle w:val="Heading1"/>
      </w:pPr>
      <w:r w:rsidRPr="00E74CE7">
        <w:rPr>
          <w:rFonts w:hint="eastAsia"/>
        </w:rPr>
        <w:t>第十课</w:t>
      </w:r>
      <w:r w:rsidRPr="00E74CE7">
        <w:t>：</w:t>
      </w:r>
      <w:r>
        <w:rPr>
          <w:rFonts w:hint="eastAsia"/>
        </w:rPr>
        <w:t>应用圣经框架：</w:t>
      </w:r>
      <w:r w:rsidRPr="00725C68">
        <w:rPr>
          <w:rFonts w:hint="eastAsia"/>
          <w:sz w:val="22"/>
        </w:rPr>
        <w:t>案例讨论</w:t>
      </w:r>
      <w:bookmarkEnd w:id="1"/>
      <w:bookmarkEnd w:id="2"/>
    </w:p>
    <w:sectPr w:rsidR="00725C68" w:rsidRPr="00E74CE7" w:rsidSect="008635ED">
      <w:footnotePr>
        <w:numFmt w:val="decimalEnclosedCircleChinese"/>
      </w:footnotePr>
      <w:pgSz w:w="16839" w:h="11907" w:orient="landscape" w:code="9"/>
      <w:pgMar w:top="851" w:right="851" w:bottom="851" w:left="851" w:header="720" w:footer="720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7E1D" w14:textId="77777777" w:rsidR="006C2704" w:rsidRDefault="006C2704" w:rsidP="00A66FA5">
      <w:pPr>
        <w:spacing w:after="0" w:line="240" w:lineRule="auto"/>
      </w:pPr>
      <w:r>
        <w:separator/>
      </w:r>
    </w:p>
  </w:endnote>
  <w:endnote w:type="continuationSeparator" w:id="0">
    <w:p w14:paraId="7C7786A7" w14:textId="77777777" w:rsidR="006C2704" w:rsidRDefault="006C2704" w:rsidP="00A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AD7C6DC-56E7-448B-83C8-A4EE9EB09E4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567EB5-4302-496D-AC48-44AA970306D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43D4" w14:textId="77777777" w:rsidR="006C2704" w:rsidRDefault="006C2704" w:rsidP="00A66FA5">
      <w:pPr>
        <w:spacing w:after="0" w:line="240" w:lineRule="auto"/>
      </w:pPr>
      <w:r>
        <w:separator/>
      </w:r>
    </w:p>
  </w:footnote>
  <w:footnote w:type="continuationSeparator" w:id="0">
    <w:p w14:paraId="75BAF139" w14:textId="77777777" w:rsidR="006C2704" w:rsidRDefault="006C2704" w:rsidP="00A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F5089C"/>
    <w:multiLevelType w:val="hybridMultilevel"/>
    <w:tmpl w:val="06820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1718B"/>
    <w:multiLevelType w:val="hybridMultilevel"/>
    <w:tmpl w:val="5E2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AA4"/>
    <w:multiLevelType w:val="hybridMultilevel"/>
    <w:tmpl w:val="015EC51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AE4EAD"/>
    <w:multiLevelType w:val="hybridMultilevel"/>
    <w:tmpl w:val="EC285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D35ED5"/>
    <w:multiLevelType w:val="hybridMultilevel"/>
    <w:tmpl w:val="CB68FD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080BBF"/>
    <w:multiLevelType w:val="hybridMultilevel"/>
    <w:tmpl w:val="BF8E6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616D25"/>
    <w:multiLevelType w:val="hybridMultilevel"/>
    <w:tmpl w:val="ED44D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207329"/>
    <w:multiLevelType w:val="hybridMultilevel"/>
    <w:tmpl w:val="7E2A7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A65F1A"/>
    <w:multiLevelType w:val="hybridMultilevel"/>
    <w:tmpl w:val="498AB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DD1CB2"/>
    <w:multiLevelType w:val="hybridMultilevel"/>
    <w:tmpl w:val="23B40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7A691E"/>
    <w:multiLevelType w:val="hybridMultilevel"/>
    <w:tmpl w:val="0376350E"/>
    <w:lvl w:ilvl="0" w:tplc="788883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22F98"/>
    <w:multiLevelType w:val="hybridMultilevel"/>
    <w:tmpl w:val="CDF234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6038B"/>
    <w:multiLevelType w:val="hybridMultilevel"/>
    <w:tmpl w:val="1DFEF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33FF7476"/>
    <w:multiLevelType w:val="hybridMultilevel"/>
    <w:tmpl w:val="376A4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88D487F"/>
    <w:multiLevelType w:val="hybridMultilevel"/>
    <w:tmpl w:val="E9E6A17A"/>
    <w:lvl w:ilvl="0" w:tplc="44E6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706B"/>
    <w:multiLevelType w:val="hybridMultilevel"/>
    <w:tmpl w:val="F84E600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93B596F"/>
    <w:multiLevelType w:val="hybridMultilevel"/>
    <w:tmpl w:val="1F96126A"/>
    <w:lvl w:ilvl="0" w:tplc="45926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513545"/>
    <w:multiLevelType w:val="hybridMultilevel"/>
    <w:tmpl w:val="037C1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447A43"/>
    <w:multiLevelType w:val="hybridMultilevel"/>
    <w:tmpl w:val="CAF48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A76B12"/>
    <w:multiLevelType w:val="hybridMultilevel"/>
    <w:tmpl w:val="9F7C008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536807B3"/>
    <w:multiLevelType w:val="hybridMultilevel"/>
    <w:tmpl w:val="4368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31C0"/>
    <w:multiLevelType w:val="hybridMultilevel"/>
    <w:tmpl w:val="AA004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1F3DC7"/>
    <w:multiLevelType w:val="hybridMultilevel"/>
    <w:tmpl w:val="6FDA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74133"/>
    <w:multiLevelType w:val="hybridMultilevel"/>
    <w:tmpl w:val="F600F0B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15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6"/>
  </w:num>
  <w:num w:numId="10">
    <w:abstractNumId w:val="1"/>
  </w:num>
  <w:num w:numId="11">
    <w:abstractNumId w:val="14"/>
  </w:num>
  <w:num w:numId="12">
    <w:abstractNumId w:val="17"/>
  </w:num>
  <w:num w:numId="13">
    <w:abstractNumId w:val="22"/>
  </w:num>
  <w:num w:numId="14">
    <w:abstractNumId w:val="8"/>
  </w:num>
  <w:num w:numId="15">
    <w:abstractNumId w:val="21"/>
  </w:num>
  <w:num w:numId="16">
    <w:abstractNumId w:val="11"/>
  </w:num>
  <w:num w:numId="17">
    <w:abstractNumId w:val="13"/>
  </w:num>
  <w:num w:numId="18">
    <w:abstractNumId w:val="5"/>
  </w:num>
  <w:num w:numId="19">
    <w:abstractNumId w:val="3"/>
  </w:num>
  <w:num w:numId="20">
    <w:abstractNumId w:val="4"/>
  </w:num>
  <w:num w:numId="21">
    <w:abstractNumId w:val="9"/>
  </w:num>
  <w:num w:numId="22">
    <w:abstractNumId w:val="7"/>
  </w:num>
  <w:num w:numId="23">
    <w:abstractNumId w:val="16"/>
  </w:num>
  <w:num w:numId="2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6"/>
    <w:rsid w:val="00011D99"/>
    <w:rsid w:val="00035254"/>
    <w:rsid w:val="00035C14"/>
    <w:rsid w:val="00047983"/>
    <w:rsid w:val="000730A9"/>
    <w:rsid w:val="0007656D"/>
    <w:rsid w:val="000826C5"/>
    <w:rsid w:val="00087218"/>
    <w:rsid w:val="00095B01"/>
    <w:rsid w:val="000A1299"/>
    <w:rsid w:val="000A4A51"/>
    <w:rsid w:val="000B38AF"/>
    <w:rsid w:val="000B5A0C"/>
    <w:rsid w:val="000C5081"/>
    <w:rsid w:val="000E5F22"/>
    <w:rsid w:val="000E78D6"/>
    <w:rsid w:val="000F5148"/>
    <w:rsid w:val="0010031A"/>
    <w:rsid w:val="00103A6E"/>
    <w:rsid w:val="00122316"/>
    <w:rsid w:val="001500B5"/>
    <w:rsid w:val="001608FC"/>
    <w:rsid w:val="001821F4"/>
    <w:rsid w:val="001B52C5"/>
    <w:rsid w:val="001C344B"/>
    <w:rsid w:val="001E284F"/>
    <w:rsid w:val="001F6572"/>
    <w:rsid w:val="0021115A"/>
    <w:rsid w:val="00227F0F"/>
    <w:rsid w:val="00234819"/>
    <w:rsid w:val="002357E4"/>
    <w:rsid w:val="0026368A"/>
    <w:rsid w:val="002853BB"/>
    <w:rsid w:val="002914DF"/>
    <w:rsid w:val="00294FFB"/>
    <w:rsid w:val="002E4F9C"/>
    <w:rsid w:val="002F0EBA"/>
    <w:rsid w:val="00340A18"/>
    <w:rsid w:val="00362AAB"/>
    <w:rsid w:val="00367BA3"/>
    <w:rsid w:val="00371C1F"/>
    <w:rsid w:val="003742F4"/>
    <w:rsid w:val="00375B84"/>
    <w:rsid w:val="003766A0"/>
    <w:rsid w:val="003817D8"/>
    <w:rsid w:val="003832B9"/>
    <w:rsid w:val="00396ADD"/>
    <w:rsid w:val="003D430E"/>
    <w:rsid w:val="003F3B6C"/>
    <w:rsid w:val="003F44AB"/>
    <w:rsid w:val="004003D9"/>
    <w:rsid w:val="00422CF9"/>
    <w:rsid w:val="004254F9"/>
    <w:rsid w:val="00476E93"/>
    <w:rsid w:val="00480E10"/>
    <w:rsid w:val="00497208"/>
    <w:rsid w:val="004A00FA"/>
    <w:rsid w:val="004B18EF"/>
    <w:rsid w:val="004B5D10"/>
    <w:rsid w:val="004C1759"/>
    <w:rsid w:val="004C40ED"/>
    <w:rsid w:val="004C487A"/>
    <w:rsid w:val="004C6CE8"/>
    <w:rsid w:val="004E590E"/>
    <w:rsid w:val="004F5E26"/>
    <w:rsid w:val="00515EF8"/>
    <w:rsid w:val="00537A81"/>
    <w:rsid w:val="00595271"/>
    <w:rsid w:val="005A04DF"/>
    <w:rsid w:val="005D587E"/>
    <w:rsid w:val="005E7E34"/>
    <w:rsid w:val="00607B1E"/>
    <w:rsid w:val="0061107F"/>
    <w:rsid w:val="00615CAF"/>
    <w:rsid w:val="00616836"/>
    <w:rsid w:val="00623B72"/>
    <w:rsid w:val="0063517F"/>
    <w:rsid w:val="00663FA3"/>
    <w:rsid w:val="006846B9"/>
    <w:rsid w:val="00686A6C"/>
    <w:rsid w:val="006A0770"/>
    <w:rsid w:val="006B53BD"/>
    <w:rsid w:val="006C2704"/>
    <w:rsid w:val="006C6BB9"/>
    <w:rsid w:val="00713A06"/>
    <w:rsid w:val="0072079B"/>
    <w:rsid w:val="00722A82"/>
    <w:rsid w:val="00725C68"/>
    <w:rsid w:val="007345C6"/>
    <w:rsid w:val="007534EA"/>
    <w:rsid w:val="00781D18"/>
    <w:rsid w:val="00796E20"/>
    <w:rsid w:val="007A044B"/>
    <w:rsid w:val="007A5374"/>
    <w:rsid w:val="007C239C"/>
    <w:rsid w:val="007F08B5"/>
    <w:rsid w:val="007F0FDA"/>
    <w:rsid w:val="00805E7C"/>
    <w:rsid w:val="008360F0"/>
    <w:rsid w:val="00856014"/>
    <w:rsid w:val="008635ED"/>
    <w:rsid w:val="008671B4"/>
    <w:rsid w:val="008A15F3"/>
    <w:rsid w:val="008C037D"/>
    <w:rsid w:val="00904CF5"/>
    <w:rsid w:val="00907F0D"/>
    <w:rsid w:val="009106E0"/>
    <w:rsid w:val="009831C4"/>
    <w:rsid w:val="00993602"/>
    <w:rsid w:val="00994009"/>
    <w:rsid w:val="00995F65"/>
    <w:rsid w:val="009967B2"/>
    <w:rsid w:val="009A0C7E"/>
    <w:rsid w:val="009A4FDF"/>
    <w:rsid w:val="009B1153"/>
    <w:rsid w:val="009B1593"/>
    <w:rsid w:val="009F0333"/>
    <w:rsid w:val="009F2556"/>
    <w:rsid w:val="009F4B1F"/>
    <w:rsid w:val="00A06DD9"/>
    <w:rsid w:val="00A134A1"/>
    <w:rsid w:val="00A141BB"/>
    <w:rsid w:val="00A31E81"/>
    <w:rsid w:val="00A6197B"/>
    <w:rsid w:val="00A622C9"/>
    <w:rsid w:val="00A66FA5"/>
    <w:rsid w:val="00A83B57"/>
    <w:rsid w:val="00AA7905"/>
    <w:rsid w:val="00AC1E96"/>
    <w:rsid w:val="00AC4F60"/>
    <w:rsid w:val="00AC76E5"/>
    <w:rsid w:val="00AC7A92"/>
    <w:rsid w:val="00AD0CCF"/>
    <w:rsid w:val="00AE50EC"/>
    <w:rsid w:val="00AF7C69"/>
    <w:rsid w:val="00B07252"/>
    <w:rsid w:val="00B27374"/>
    <w:rsid w:val="00B346EF"/>
    <w:rsid w:val="00B41107"/>
    <w:rsid w:val="00B5163A"/>
    <w:rsid w:val="00B7402C"/>
    <w:rsid w:val="00BA262F"/>
    <w:rsid w:val="00BB28E0"/>
    <w:rsid w:val="00BD1F1E"/>
    <w:rsid w:val="00BF2740"/>
    <w:rsid w:val="00C21ADE"/>
    <w:rsid w:val="00C24215"/>
    <w:rsid w:val="00C3268B"/>
    <w:rsid w:val="00C358A9"/>
    <w:rsid w:val="00C4162E"/>
    <w:rsid w:val="00C418AC"/>
    <w:rsid w:val="00C63FBE"/>
    <w:rsid w:val="00C80F2E"/>
    <w:rsid w:val="00C9064B"/>
    <w:rsid w:val="00C90D8B"/>
    <w:rsid w:val="00C9539C"/>
    <w:rsid w:val="00CB20D9"/>
    <w:rsid w:val="00CC78AA"/>
    <w:rsid w:val="00CD1849"/>
    <w:rsid w:val="00CF0C50"/>
    <w:rsid w:val="00CF3436"/>
    <w:rsid w:val="00D0173E"/>
    <w:rsid w:val="00D055EC"/>
    <w:rsid w:val="00D1131B"/>
    <w:rsid w:val="00D354B1"/>
    <w:rsid w:val="00D370CF"/>
    <w:rsid w:val="00D45784"/>
    <w:rsid w:val="00D45F78"/>
    <w:rsid w:val="00D46AEA"/>
    <w:rsid w:val="00D50937"/>
    <w:rsid w:val="00D52642"/>
    <w:rsid w:val="00D53FC9"/>
    <w:rsid w:val="00D666CB"/>
    <w:rsid w:val="00D73122"/>
    <w:rsid w:val="00D912D3"/>
    <w:rsid w:val="00DA141E"/>
    <w:rsid w:val="00DB0BCD"/>
    <w:rsid w:val="00DB3037"/>
    <w:rsid w:val="00DD3C2C"/>
    <w:rsid w:val="00DF6F26"/>
    <w:rsid w:val="00E332F8"/>
    <w:rsid w:val="00E5681C"/>
    <w:rsid w:val="00E6198C"/>
    <w:rsid w:val="00E67B5A"/>
    <w:rsid w:val="00E74CE7"/>
    <w:rsid w:val="00E93FEE"/>
    <w:rsid w:val="00EA6DF2"/>
    <w:rsid w:val="00EC18C7"/>
    <w:rsid w:val="00EE23AD"/>
    <w:rsid w:val="00EF3C76"/>
    <w:rsid w:val="00EF6825"/>
    <w:rsid w:val="00EF7DA4"/>
    <w:rsid w:val="00F01557"/>
    <w:rsid w:val="00F10930"/>
    <w:rsid w:val="00F50C65"/>
    <w:rsid w:val="00F61CB8"/>
    <w:rsid w:val="00F8278F"/>
    <w:rsid w:val="00F86E63"/>
    <w:rsid w:val="00F878AB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79C1E"/>
  <w15:chartTrackingRefBased/>
  <w15:docId w15:val="{D0C61363-0BBE-46D3-AD54-5DB3D93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C7E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AAB"/>
    <w:pPr>
      <w:keepNext/>
      <w:keepLines/>
      <w:spacing w:before="100" w:after="10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8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742F4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2F4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0C7E"/>
    <w:rPr>
      <w:rFonts w:asciiTheme="majorHAnsi" w:eastAsiaTheme="majorEastAsia" w:hAnsiTheme="majorHAnsi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D1131B"/>
    <w:pPr>
      <w:ind w:left="720"/>
      <w:contextualSpacing/>
    </w:pPr>
  </w:style>
  <w:style w:type="paragraph" w:styleId="NoSpacing">
    <w:name w:val="No Spacing"/>
    <w:uiPriority w:val="1"/>
    <w:qFormat/>
    <w:rsid w:val="000826C5"/>
    <w:pPr>
      <w:spacing w:after="0" w:line="240" w:lineRule="auto"/>
    </w:pPr>
  </w:style>
  <w:style w:type="paragraph" w:customStyle="1" w:styleId="Style1">
    <w:name w:val="Style1"/>
    <w:basedOn w:val="Normal"/>
    <w:rsid w:val="000A1299"/>
    <w:pPr>
      <w:spacing w:after="0" w:line="240" w:lineRule="auto"/>
    </w:pPr>
    <w:rPr>
      <w:rFonts w:ascii="Times New Roman" w:eastAsia="宋体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rsid w:val="000A129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DefaultText">
    <w:name w:val="Default Text"/>
    <w:basedOn w:val="Normal"/>
    <w:uiPriority w:val="99"/>
    <w:rsid w:val="000A1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62AAB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BodyText">
    <w:name w:val="Body Text"/>
    <w:basedOn w:val="Normal"/>
    <w:link w:val="BodyTextChar"/>
    <w:rsid w:val="00BF2740"/>
    <w:pPr>
      <w:spacing w:after="0" w:line="240" w:lineRule="auto"/>
    </w:pPr>
    <w:rPr>
      <w:rFonts w:ascii="Times New Roman" w:hAnsi="Times New Roman" w:cs="Times New Roman"/>
      <w:i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F2740"/>
    <w:rPr>
      <w:rFonts w:ascii="Times New Roman" w:hAnsi="Times New Roman" w:cs="Times New Roman"/>
      <w:i/>
      <w:sz w:val="24"/>
      <w:szCs w:val="20"/>
      <w:lang w:eastAsia="en-US"/>
    </w:rPr>
  </w:style>
  <w:style w:type="character" w:customStyle="1" w:styleId="excerpt">
    <w:name w:val="excerpt"/>
    <w:basedOn w:val="DefaultParagraphFont"/>
    <w:rsid w:val="008360F0"/>
  </w:style>
  <w:style w:type="character" w:styleId="FootnoteReference">
    <w:name w:val="footnote reference"/>
    <w:basedOn w:val="DefaultParagraphFont"/>
    <w:uiPriority w:val="99"/>
    <w:rsid w:val="00AC4F6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6F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A5"/>
  </w:style>
  <w:style w:type="paragraph" w:styleId="Footer">
    <w:name w:val="footer"/>
    <w:basedOn w:val="Normal"/>
    <w:link w:val="FooterChar"/>
    <w:uiPriority w:val="99"/>
    <w:unhideWhenUsed/>
    <w:rsid w:val="00A66F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A5"/>
  </w:style>
  <w:style w:type="character" w:customStyle="1" w:styleId="Heading4Char">
    <w:name w:val="Heading 4 Char"/>
    <w:basedOn w:val="DefaultParagraphFont"/>
    <w:link w:val="Heading4"/>
    <w:uiPriority w:val="9"/>
    <w:semiHidden/>
    <w:rsid w:val="00EF3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72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252"/>
  </w:style>
  <w:style w:type="character" w:customStyle="1" w:styleId="Heading5Char">
    <w:name w:val="Heading 5 Char"/>
    <w:basedOn w:val="DefaultParagraphFont"/>
    <w:link w:val="Heading5"/>
    <w:uiPriority w:val="9"/>
    <w:semiHidden/>
    <w:rsid w:val="00EF68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ootnote">
    <w:name w:val="Footnote"/>
    <w:basedOn w:val="FootnoteText"/>
    <w:link w:val="FootnoteChar"/>
    <w:qFormat/>
    <w:rsid w:val="0021115A"/>
    <w:pPr>
      <w:widowControl w:val="0"/>
      <w:snapToGrid w:val="0"/>
      <w:ind w:firstLine="454"/>
    </w:pPr>
    <w:rPr>
      <w:rFonts w:ascii="Calibri" w:hAnsi="Calibri" w:cs="Times New Roman"/>
      <w:szCs w:val="24"/>
      <w:lang w:eastAsia="en-US"/>
    </w:rPr>
  </w:style>
  <w:style w:type="character" w:customStyle="1" w:styleId="FootnoteChar">
    <w:name w:val="Footnote Char"/>
    <w:basedOn w:val="FootnoteTextChar"/>
    <w:link w:val="Footnote"/>
    <w:rsid w:val="0021115A"/>
    <w:rPr>
      <w:rFonts w:ascii="Calibri" w:hAnsi="Calibri" w:cs="Times New Roman"/>
      <w:sz w:val="2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111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15A"/>
    <w:rPr>
      <w:sz w:val="20"/>
      <w:szCs w:val="20"/>
    </w:rPr>
  </w:style>
  <w:style w:type="paragraph" w:customStyle="1" w:styleId="TxBrt1">
    <w:name w:val="TxBr_t1"/>
    <w:basedOn w:val="Normal"/>
    <w:rsid w:val="00234819"/>
    <w:pPr>
      <w:widowControl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1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9F4B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Black" w:eastAsia="Times New Roman" w:hAnsi="Arial Black" w:cs="Times New Roman"/>
      <w:sz w:val="24"/>
      <w:szCs w:val="20"/>
      <w:lang w:eastAsia="en-US"/>
    </w:rPr>
  </w:style>
  <w:style w:type="paragraph" w:customStyle="1" w:styleId="Style1-Calibri">
    <w:name w:val="Style1- Calibri"/>
    <w:basedOn w:val="Normal"/>
    <w:link w:val="Style1-CalibriChar"/>
    <w:rsid w:val="009F4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yle1-CalibriChar">
    <w:name w:val="Style1- Calibri Char"/>
    <w:basedOn w:val="DefaultParagraphFont"/>
    <w:link w:val="Style1-Calibri"/>
    <w:rsid w:val="009F4B1F"/>
    <w:rPr>
      <w:rFonts w:ascii="Calibri" w:eastAsia="Times New Roman" w:hAnsi="Calibri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9F4B1F"/>
    <w:pPr>
      <w:spacing w:after="0" w:line="480" w:lineRule="exact"/>
      <w:ind w:firstLine="1008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F4B1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1">
    <w:name w:val="Body Text1"/>
    <w:basedOn w:val="Normal"/>
    <w:rsid w:val="009F4B1F"/>
    <w:pPr>
      <w:widowControl w:val="0"/>
      <w:spacing w:after="0" w:line="480" w:lineRule="exact"/>
      <w:ind w:firstLine="1008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742F4"/>
    <w:pPr>
      <w:spacing w:after="200" w:line="276" w:lineRule="auto"/>
      <w:ind w:left="720"/>
    </w:pPr>
    <w:rPr>
      <w:rFonts w:ascii="Calibri" w:eastAsia="Calibri" w:hAnsi="Calibri" w:cs="Times New Roman"/>
      <w:lang w:eastAsia="en-US"/>
    </w:rPr>
  </w:style>
  <w:style w:type="paragraph" w:styleId="Subtitle">
    <w:name w:val="Subtitle"/>
    <w:basedOn w:val="Normal"/>
    <w:link w:val="SubtitleChar"/>
    <w:qFormat/>
    <w:rsid w:val="009831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831C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uiPriority w:val="99"/>
    <w:unhideWhenUsed/>
    <w:rsid w:val="009831C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5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C0BB-A592-4273-9F3B-0D6A05E2F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354F9-F3FA-4725-9DD7-F9273135F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572E1-6731-4F6D-A43B-8FB580372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78ADF0-C421-4CFD-82D1-EA98AF4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Xie Fang (谢昉)</cp:lastModifiedBy>
  <cp:revision>71</cp:revision>
  <dcterms:created xsi:type="dcterms:W3CDTF">2016-03-04T03:01:00Z</dcterms:created>
  <dcterms:modified xsi:type="dcterms:W3CDTF">2018-09-03T03:45:00Z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